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9C" w:rsidRDefault="00F72E9C" w:rsidP="00CD573F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GridTable6Colorful-Accent11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E616E4" w:rsidRPr="005B456A" w:rsidTr="00E5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616E4" w:rsidRPr="003E1D14" w:rsidRDefault="00B5554B" w:rsidP="00E554B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Facture pour la </w:t>
            </w:r>
            <w:r w:rsidRPr="00B5554B">
              <w:rPr>
                <w:rFonts w:cs="Arial"/>
                <w:sz w:val="28"/>
                <w:szCs w:val="28"/>
                <w:lang w:val="fr-FR"/>
              </w:rPr>
              <w:t>période</w:t>
            </w:r>
            <w:r w:rsidR="00E616E4">
              <w:rPr>
                <w:rFonts w:cs="Arial"/>
                <w:sz w:val="28"/>
                <w:szCs w:val="28"/>
              </w:rPr>
              <w:t xml:space="preserve"> </w:t>
            </w:r>
            <w:r w:rsidR="00E616E4" w:rsidRPr="00E616E4">
              <w:rPr>
                <w:rFonts w:cs="Arial"/>
                <w:sz w:val="28"/>
                <w:szCs w:val="28"/>
              </w:rPr>
              <w:t>03/09/2014</w:t>
            </w:r>
            <w:r w:rsidR="00E616E4">
              <w:rPr>
                <w:rFonts w:cs="Arial"/>
                <w:sz w:val="28"/>
                <w:szCs w:val="28"/>
              </w:rPr>
              <w:t xml:space="preserve"> – 31/08/2015</w:t>
            </w:r>
          </w:p>
        </w:tc>
      </w:tr>
      <w:tr w:rsidR="00E616E4" w:rsidRPr="00820446" w:rsidTr="00E5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616E4" w:rsidRPr="00EB7A8C" w:rsidRDefault="00EB7A8C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 w:rsidRPr="00EB7A8C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Cher Monsieur</w:t>
            </w:r>
            <w:r w:rsidR="00E616E4" w:rsidRPr="00EB7A8C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Christian Montet,</w:t>
            </w:r>
          </w:p>
          <w:p w:rsidR="00E616E4" w:rsidRPr="00EB7A8C" w:rsidRDefault="00E616E4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</w:p>
          <w:p w:rsidR="00E616E4" w:rsidRPr="00EB7A8C" w:rsidRDefault="00EB7A8C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Vous trouverez les détails de règlement de la facture au dos de cette page.</w:t>
            </w:r>
          </w:p>
          <w:p w:rsidR="00427B7A" w:rsidRDefault="00427B7A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</w:p>
          <w:p w:rsidR="00427B7A" w:rsidRPr="00427B7A" w:rsidRDefault="00427B7A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N</w:t>
            </w:r>
            <w:r w:rsidRPr="00427B7A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ous vous rappel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o</w:t>
            </w:r>
            <w:r w:rsidRPr="00427B7A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ns que vous pouvez décider de résilier 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votre</w:t>
            </w:r>
            <w:r w:rsidRPr="00427B7A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contrat à tout moment </w:t>
            </w:r>
            <w:r w:rsid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et </w:t>
            </w:r>
            <w:r w:rsidR="001548D7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n’avez</w:t>
            </w:r>
            <w:r w:rsidR="007768EC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  <w:r w:rsidR="00C07342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donc </w:t>
            </w:r>
            <w:r w:rsidR="001548D7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aucune obligation contractuelle de</w:t>
            </w:r>
            <w:r w:rsidR="007768EC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régler</w:t>
            </w:r>
            <w:r w:rsid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cette facture.</w:t>
            </w:r>
          </w:p>
          <w:p w:rsidR="00227AB3" w:rsidRPr="00BA2B5F" w:rsidRDefault="00227AB3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</w:p>
          <w:p w:rsidR="00227AB3" w:rsidRDefault="009A5AEF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Si vous ne souhaite</w:t>
            </w:r>
            <w:r w:rsidR="00BA2B5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z</w:t>
            </w:r>
            <w:r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pas vous acquitter du montant </w:t>
            </w:r>
            <w:r w:rsidR="00D92DC1"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indiqué</w:t>
            </w:r>
            <w:r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au dos de la page, vous avez la possibilité de continuer </w:t>
            </w:r>
            <w:r w:rsidR="00D92DC1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vos activités de trading</w:t>
            </w:r>
            <w:r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par vous-même </w:t>
            </w:r>
            <w:r w:rsidR="00BA2B5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ou vous pouvez également</w:t>
            </w:r>
            <w:r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décider de clôturer votre compte et 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de </w:t>
            </w:r>
            <w:r w:rsidRPr="009A5AE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rapatrier votre argent.</w:t>
            </w:r>
          </w:p>
          <w:p w:rsidR="00B5554B" w:rsidRDefault="00B5554B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</w:p>
          <w:p w:rsidR="00B5554B" w:rsidRPr="009A5AEF" w:rsidRDefault="00D92DC1" w:rsidP="00817CE3">
            <w:pPr>
              <w:jc w:val="both"/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Nous sommes cependant confiants, étant</w:t>
            </w:r>
            <w:r w:rsidR="00B5554B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  <w:r w:rsidR="00392210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donné</w:t>
            </w:r>
            <w:r w:rsidR="00B5554B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la 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très bonne </w:t>
            </w:r>
            <w:r w:rsidR="00B5554B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performance </w:t>
            </w:r>
            <w:r w:rsidR="00392210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enregistrée</w:t>
            </w:r>
            <w:r w:rsidR="00B5554B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par votre portefeuille 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au cours des do</w:t>
            </w:r>
            <w:r w:rsidR="000549D7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uze derniers mois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,</w:t>
            </w:r>
            <w:r w:rsidR="000549D7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  <w:r w:rsidR="00392210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que vous </w:t>
            </w:r>
            <w:r w:rsidR="00BA2B5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prendrez la décision</w:t>
            </w:r>
            <w:r w:rsidR="00392210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 de rester notre client.</w:t>
            </w:r>
          </w:p>
          <w:p w:rsidR="009C68BA" w:rsidRDefault="009C68BA" w:rsidP="00E616E4">
            <w:pP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</w:p>
          <w:p w:rsidR="00E616E4" w:rsidRPr="000549D7" w:rsidRDefault="000549D7" w:rsidP="005B0CA4">
            <w:pP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En effet, nous sommes heureux de vous informer que votre portefeuille a </w:t>
            </w:r>
            <w:r w:rsidR="00BA2B5F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 xml:space="preserve">largement </w:t>
            </w:r>
            <w: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surperformé la plupart, si ce n’est l’ensemble, des indices de référence mondiaux.</w:t>
            </w:r>
          </w:p>
        </w:tc>
      </w:tr>
    </w:tbl>
    <w:p w:rsidR="00E6317B" w:rsidRPr="000549D7" w:rsidRDefault="00E6317B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tbl>
      <w:tblPr>
        <w:tblStyle w:val="GridTable6Colorful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E67A42" w:rsidRPr="00820446" w:rsidTr="00271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67A42" w:rsidRPr="009B640C" w:rsidRDefault="009B640C" w:rsidP="002715E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val="fr-BE"/>
              </w:rPr>
            </w:pPr>
            <w:r w:rsidRPr="009B640C">
              <w:rPr>
                <w:rFonts w:cs="Arial"/>
                <w:sz w:val="28"/>
                <w:szCs w:val="28"/>
                <w:lang w:val="fr-BE"/>
              </w:rPr>
              <w:t>Performance comparée de votre portefeuille</w:t>
            </w:r>
            <w:r w:rsidR="00E67A42" w:rsidRPr="009B640C">
              <w:rPr>
                <w:rFonts w:cs="Arial"/>
                <w:sz w:val="28"/>
                <w:szCs w:val="28"/>
                <w:lang w:val="fr-BE"/>
              </w:rPr>
              <w:t>:</w:t>
            </w:r>
          </w:p>
        </w:tc>
      </w:tr>
      <w:tr w:rsidR="00E67A42" w:rsidRPr="00820446" w:rsidTr="00271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7F6BCE" w:rsidRPr="009B640C" w:rsidRDefault="007F6BCE" w:rsidP="00B96804">
            <w:pPr>
              <w:rPr>
                <w:rFonts w:eastAsia="Times New Roman" w:cs="Arial"/>
                <w:sz w:val="24"/>
                <w:szCs w:val="24"/>
                <w:lang w:val="fr-FR"/>
              </w:rPr>
            </w:pPr>
          </w:p>
          <w:tbl>
            <w:tblPr>
              <w:tblStyle w:val="GridTable6Colorful-Accent12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2268"/>
              <w:gridCol w:w="4990"/>
            </w:tblGrid>
            <w:tr w:rsidR="00BF19B9" w:rsidRPr="00820446" w:rsidTr="00BF4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BF19B9" w:rsidRPr="00EA500D" w:rsidRDefault="00EA500D" w:rsidP="00BF19B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Indices de référence</w:t>
                  </w:r>
                </w:p>
              </w:tc>
              <w:tc>
                <w:tcPr>
                  <w:tcW w:w="2268" w:type="dxa"/>
                </w:tcPr>
                <w:p w:rsidR="00BF19B9" w:rsidRPr="004B4E7B" w:rsidRDefault="00EA500D" w:rsidP="00BF19B9">
                  <w:pPr>
                    <w:tabs>
                      <w:tab w:val="left" w:pos="720"/>
                      <w:tab w:val="center" w:pos="118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Performance sur la </w:t>
                  </w:r>
                  <w:r w:rsidRPr="00EA500D">
                    <w:rPr>
                      <w:lang w:val="fr-BE"/>
                    </w:rPr>
                    <w:t>période</w:t>
                  </w:r>
                </w:p>
              </w:tc>
              <w:tc>
                <w:tcPr>
                  <w:tcW w:w="4990" w:type="dxa"/>
                </w:tcPr>
                <w:p w:rsidR="00BF19B9" w:rsidRPr="00EA500D" w:rsidRDefault="00EA500D" w:rsidP="00BF19B9">
                  <w:pPr>
                    <w:tabs>
                      <w:tab w:val="left" w:pos="720"/>
                      <w:tab w:val="center" w:pos="118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Performance comparée de votre portefeuille</w:t>
                  </w:r>
                </w:p>
              </w:tc>
            </w:tr>
            <w:tr w:rsidR="00BF19B9" w:rsidRPr="00820446" w:rsidTr="00BF44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BF19B9" w:rsidRPr="00EA500D" w:rsidRDefault="00EA500D" w:rsidP="00BF44E9">
                  <w:pPr>
                    <w:jc w:val="center"/>
                    <w:rPr>
                      <w:b w:val="0"/>
                      <w:lang w:val="fr-FR"/>
                    </w:rPr>
                  </w:pPr>
                  <w:r w:rsidRPr="00EA500D">
                    <w:rPr>
                      <w:lang w:val="fr-FR"/>
                    </w:rPr>
                    <w:t>Hanoi indice</w:t>
                  </w:r>
                  <w:r w:rsidR="00BF19B9" w:rsidRPr="00EA500D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2268" w:type="dxa"/>
                  <w:vAlign w:val="center"/>
                </w:tcPr>
                <w:p w:rsidR="00BF19B9" w:rsidRPr="00EB45D9" w:rsidRDefault="00BF19B9" w:rsidP="000067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EB45D9">
                    <w:rPr>
                      <w:color w:val="FF0000"/>
                    </w:rPr>
                    <w:t>-11.6%</w:t>
                  </w:r>
                </w:p>
              </w:tc>
              <w:tc>
                <w:tcPr>
                  <w:tcW w:w="4990" w:type="dxa"/>
                  <w:vAlign w:val="center"/>
                </w:tcPr>
                <w:p w:rsidR="00BF19B9" w:rsidRPr="00D14618" w:rsidRDefault="00D14618" w:rsidP="00B968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BF19B9" w:rsidRPr="00D14618">
                    <w:rPr>
                      <w:b/>
                      <w:color w:val="00B050"/>
                      <w:sz w:val="32"/>
                      <w:lang w:val="fr-FR"/>
                    </w:rPr>
                    <w:t>+18.6%!</w:t>
                  </w:r>
                </w:p>
              </w:tc>
            </w:tr>
            <w:tr w:rsidR="00BF19B9" w:rsidRPr="00820446" w:rsidTr="00BF44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BF19B9" w:rsidRPr="00EA500D" w:rsidRDefault="00EA500D" w:rsidP="00BF44E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VND indice</w:t>
                  </w:r>
                  <w:r w:rsidR="00EB45D9" w:rsidRPr="00EA500D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2268" w:type="dxa"/>
                  <w:vAlign w:val="center"/>
                </w:tcPr>
                <w:p w:rsidR="00BF19B9" w:rsidRPr="00EB45D9" w:rsidRDefault="00EB45D9" w:rsidP="000067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EB45D9">
                    <w:rPr>
                      <w:color w:val="FF0000"/>
                    </w:rPr>
                    <w:t>-11.3%</w:t>
                  </w:r>
                </w:p>
              </w:tc>
              <w:tc>
                <w:tcPr>
                  <w:tcW w:w="4990" w:type="dxa"/>
                  <w:vAlign w:val="center"/>
                </w:tcPr>
                <w:p w:rsidR="00BF19B9" w:rsidRPr="00D14618" w:rsidRDefault="00D14618" w:rsidP="00B968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EB45D9" w:rsidRPr="00D14618">
                    <w:rPr>
                      <w:b/>
                      <w:color w:val="00B050"/>
                      <w:sz w:val="32"/>
                      <w:lang w:val="fr-FR"/>
                    </w:rPr>
                    <w:t>+18.3%!</w:t>
                  </w:r>
                </w:p>
              </w:tc>
            </w:tr>
            <w:tr w:rsidR="00BF19B9" w:rsidRPr="00820446" w:rsidTr="00BF44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BF19B9" w:rsidRPr="00EA500D" w:rsidRDefault="00EB45D9" w:rsidP="00BF44E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 xml:space="preserve">Dow </w:t>
                  </w:r>
                  <w:proofErr w:type="spellStart"/>
                  <w:r w:rsidRPr="00EA500D">
                    <w:rPr>
                      <w:lang w:val="fr-FR"/>
                    </w:rPr>
                    <w:t>jones</w:t>
                  </w:r>
                  <w:proofErr w:type="spellEnd"/>
                  <w:r w:rsidRPr="00EA500D">
                    <w:rPr>
                      <w:lang w:val="fr-FR"/>
                    </w:rPr>
                    <w:t xml:space="preserve"> </w:t>
                  </w:r>
                  <w:proofErr w:type="spellStart"/>
                  <w:r w:rsidRPr="00EA500D">
                    <w:rPr>
                      <w:lang w:val="fr-FR"/>
                    </w:rPr>
                    <w:t>industrial</w:t>
                  </w:r>
                  <w:proofErr w:type="spellEnd"/>
                  <w:r w:rsidRPr="00EA500D">
                    <w:rPr>
                      <w:lang w:val="fr-FR"/>
                    </w:rPr>
                    <w:t xml:space="preserve"> </w:t>
                  </w:r>
                  <w:proofErr w:type="spellStart"/>
                  <w:r w:rsidRPr="00EA500D">
                    <w:rPr>
                      <w:lang w:val="fr-FR"/>
                    </w:rPr>
                    <w:t>average</w:t>
                  </w:r>
                  <w:proofErr w:type="spellEnd"/>
                  <w:r w:rsidRPr="00EA500D">
                    <w:rPr>
                      <w:lang w:val="fr-FR"/>
                    </w:rPr>
                    <w:t xml:space="preserve"> (USA):</w:t>
                  </w:r>
                </w:p>
              </w:tc>
              <w:tc>
                <w:tcPr>
                  <w:tcW w:w="2268" w:type="dxa"/>
                  <w:vAlign w:val="center"/>
                </w:tcPr>
                <w:p w:rsidR="00BF19B9" w:rsidRPr="00EB45D9" w:rsidRDefault="00EB45D9" w:rsidP="000067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EB45D9">
                    <w:rPr>
                      <w:color w:val="FF0000"/>
                    </w:rPr>
                    <w:t>-4.3%</w:t>
                  </w:r>
                </w:p>
              </w:tc>
              <w:tc>
                <w:tcPr>
                  <w:tcW w:w="4990" w:type="dxa"/>
                  <w:vAlign w:val="center"/>
                </w:tcPr>
                <w:p w:rsidR="00EB45D9" w:rsidRPr="00D14618" w:rsidRDefault="00D14618" w:rsidP="00B968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EB45D9" w:rsidRPr="00D14618">
                    <w:rPr>
                      <w:b/>
                      <w:color w:val="00B050"/>
                      <w:sz w:val="32"/>
                      <w:lang w:val="fr-FR"/>
                    </w:rPr>
                    <w:t>+11.3%!</w:t>
                  </w:r>
                </w:p>
                <w:p w:rsidR="00BF19B9" w:rsidRPr="00D14618" w:rsidRDefault="00BF19B9" w:rsidP="00B968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</w:p>
              </w:tc>
            </w:tr>
            <w:tr w:rsidR="00EB45D9" w:rsidRPr="00820446" w:rsidTr="00BF44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EB45D9" w:rsidRPr="00EA500D" w:rsidRDefault="00EB45D9" w:rsidP="00BF44E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CAC 40 (France):</w:t>
                  </w:r>
                </w:p>
              </w:tc>
              <w:tc>
                <w:tcPr>
                  <w:tcW w:w="2268" w:type="dxa"/>
                  <w:vAlign w:val="center"/>
                </w:tcPr>
                <w:p w:rsidR="00EB45D9" w:rsidRPr="00EB45D9" w:rsidRDefault="00EB45D9" w:rsidP="000067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EB45D9">
                    <w:rPr>
                      <w:color w:val="00B050"/>
                    </w:rPr>
                    <w:t>+2.5%</w:t>
                  </w:r>
                </w:p>
              </w:tc>
              <w:tc>
                <w:tcPr>
                  <w:tcW w:w="4990" w:type="dxa"/>
                  <w:vAlign w:val="center"/>
                </w:tcPr>
                <w:p w:rsidR="00EB45D9" w:rsidRPr="00D14618" w:rsidRDefault="00D14618" w:rsidP="00B968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EB45D9" w:rsidRPr="00D14618">
                    <w:rPr>
                      <w:b/>
                      <w:color w:val="00B050"/>
                      <w:sz w:val="32"/>
                      <w:lang w:val="fr-FR"/>
                    </w:rPr>
                    <w:t>+4.5%!</w:t>
                  </w:r>
                </w:p>
              </w:tc>
            </w:tr>
            <w:tr w:rsidR="00EB45D9" w:rsidRPr="00820446" w:rsidTr="00BF44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EB45D9" w:rsidRPr="00EA500D" w:rsidRDefault="00EA500D" w:rsidP="00BF44E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Retour moyen Immobilier</w:t>
                  </w:r>
                  <w:r w:rsidR="00EB45D9" w:rsidRPr="00EA500D">
                    <w:rPr>
                      <w:lang w:val="fr-FR"/>
                    </w:rPr>
                    <w:t xml:space="preserve"> (France):</w:t>
                  </w:r>
                </w:p>
              </w:tc>
              <w:tc>
                <w:tcPr>
                  <w:tcW w:w="2268" w:type="dxa"/>
                  <w:vAlign w:val="center"/>
                </w:tcPr>
                <w:p w:rsidR="00EB45D9" w:rsidRPr="00EB45D9" w:rsidRDefault="00EB45D9" w:rsidP="000067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EB45D9">
                    <w:rPr>
                      <w:color w:val="FF0000"/>
                    </w:rPr>
                    <w:t>-2%</w:t>
                  </w:r>
                </w:p>
              </w:tc>
              <w:tc>
                <w:tcPr>
                  <w:tcW w:w="4990" w:type="dxa"/>
                  <w:vAlign w:val="center"/>
                </w:tcPr>
                <w:p w:rsidR="00EB45D9" w:rsidRPr="00D14618" w:rsidRDefault="00D14618" w:rsidP="00B968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EB45D9" w:rsidRPr="00D14618">
                    <w:rPr>
                      <w:b/>
                      <w:color w:val="00B050"/>
                      <w:sz w:val="32"/>
                      <w:lang w:val="fr-FR"/>
                    </w:rPr>
                    <w:t>+9.0%!</w:t>
                  </w:r>
                </w:p>
              </w:tc>
            </w:tr>
            <w:tr w:rsidR="00EB45D9" w:rsidRPr="00820446" w:rsidTr="00BF44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EB45D9" w:rsidRPr="00EA500D" w:rsidRDefault="00EA500D" w:rsidP="00BF44E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Or</w:t>
                  </w:r>
                  <w:r w:rsidR="00EB45D9" w:rsidRPr="00EA500D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2268" w:type="dxa"/>
                  <w:vAlign w:val="center"/>
                </w:tcPr>
                <w:p w:rsidR="00EB45D9" w:rsidRPr="00EB45D9" w:rsidRDefault="00EB45D9" w:rsidP="000067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EB45D9">
                    <w:rPr>
                      <w:color w:val="FF0000"/>
                    </w:rPr>
                    <w:t>-11.4%</w:t>
                  </w:r>
                </w:p>
              </w:tc>
              <w:tc>
                <w:tcPr>
                  <w:tcW w:w="4990" w:type="dxa"/>
                  <w:vAlign w:val="center"/>
                </w:tcPr>
                <w:p w:rsidR="00EB45D9" w:rsidRPr="00D14618" w:rsidRDefault="00D14618" w:rsidP="00B968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EB45D9" w:rsidRPr="00D14618">
                    <w:rPr>
                      <w:b/>
                      <w:color w:val="00B050"/>
                      <w:sz w:val="32"/>
                      <w:lang w:val="fr-FR"/>
                    </w:rPr>
                    <w:t>+18.4%!</w:t>
                  </w:r>
                </w:p>
              </w:tc>
            </w:tr>
            <w:tr w:rsidR="00EB45D9" w:rsidRPr="00820446" w:rsidTr="00BF44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8" w:type="dxa"/>
                </w:tcPr>
                <w:p w:rsidR="00EB45D9" w:rsidRPr="00EA500D" w:rsidRDefault="00EA500D" w:rsidP="00BF44E9">
                  <w:pPr>
                    <w:jc w:val="center"/>
                    <w:rPr>
                      <w:lang w:val="fr-FR"/>
                    </w:rPr>
                  </w:pPr>
                  <w:r w:rsidRPr="00EA500D">
                    <w:rPr>
                      <w:lang w:val="fr-FR"/>
                    </w:rPr>
                    <w:t>Retour moyen des investisseurs indépendant</w:t>
                  </w:r>
                  <w:r w:rsidR="00EB45D9" w:rsidRPr="00EA500D">
                    <w:rPr>
                      <w:lang w:val="fr-FR"/>
                    </w:rPr>
                    <w:t>*:</w:t>
                  </w:r>
                </w:p>
              </w:tc>
              <w:tc>
                <w:tcPr>
                  <w:tcW w:w="2268" w:type="dxa"/>
                  <w:vAlign w:val="center"/>
                </w:tcPr>
                <w:p w:rsidR="00EB45D9" w:rsidRPr="00EB45D9" w:rsidRDefault="00EB45D9" w:rsidP="000067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EB45D9">
                    <w:rPr>
                      <w:color w:val="FF0000"/>
                    </w:rPr>
                    <w:t>-7.3%</w:t>
                  </w:r>
                </w:p>
              </w:tc>
              <w:tc>
                <w:tcPr>
                  <w:tcW w:w="4990" w:type="dxa"/>
                  <w:vAlign w:val="center"/>
                </w:tcPr>
                <w:p w:rsidR="00EB45D9" w:rsidRPr="00D14618" w:rsidRDefault="00D14618" w:rsidP="00B968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B050"/>
                      <w:lang w:val="fr-FR"/>
                    </w:rPr>
                  </w:pPr>
                  <w:r w:rsidRPr="00D14618">
                    <w:rPr>
                      <w:color w:val="auto"/>
                      <w:lang w:val="fr-FR"/>
                    </w:rPr>
                    <w:t>Votre portefeuille a surperform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Pr="00D14618">
                    <w:rPr>
                      <w:color w:val="auto"/>
                      <w:lang w:val="fr-FR"/>
                    </w:rPr>
                    <w:t xml:space="preserve"> par </w:t>
                  </w:r>
                  <w:r w:rsidR="00EB45D9" w:rsidRPr="00D14618">
                    <w:rPr>
                      <w:b/>
                      <w:color w:val="00B050"/>
                      <w:sz w:val="32"/>
                      <w:lang w:val="fr-FR"/>
                    </w:rPr>
                    <w:t>+14.3%!</w:t>
                  </w:r>
                </w:p>
              </w:tc>
            </w:tr>
          </w:tbl>
          <w:p w:rsidR="00E67A42" w:rsidRPr="00D14618" w:rsidRDefault="00E67A42" w:rsidP="00EB45D9">
            <w:pPr>
              <w:rPr>
                <w:rFonts w:ascii="Arial" w:eastAsia="Times New Roman" w:hAnsi="Arial" w:cs="Arial"/>
                <w:color w:val="00B050"/>
                <w:lang w:val="fr-FR"/>
              </w:rPr>
            </w:pPr>
          </w:p>
        </w:tc>
      </w:tr>
    </w:tbl>
    <w:p w:rsidR="00E67A42" w:rsidRPr="00D14618" w:rsidRDefault="00E67A42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Pr="00D14618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Pr="00D14618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956047" w:rsidRPr="00D14618" w:rsidRDefault="00956047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Pr="00D14618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Pr="00D14618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Pr="00D14618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504B16" w:rsidRPr="00D14618" w:rsidRDefault="00504B16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E616E4" w:rsidRPr="00D14618" w:rsidRDefault="00E616E4" w:rsidP="00CD573F">
      <w:pPr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tbl>
      <w:tblPr>
        <w:tblStyle w:val="GridTable6Colorful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DC7677" w:rsidRPr="005B456A" w:rsidTr="00E5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C7677" w:rsidRPr="003E1D14" w:rsidRDefault="00956047" w:rsidP="00E554B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Performance </w:t>
            </w:r>
            <w:proofErr w:type="spellStart"/>
            <w:r>
              <w:rPr>
                <w:rFonts w:cs="Arial"/>
                <w:sz w:val="28"/>
                <w:szCs w:val="28"/>
              </w:rPr>
              <w:t>en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VND:</w:t>
            </w:r>
          </w:p>
        </w:tc>
      </w:tr>
      <w:tr w:rsidR="00DC7677" w:rsidRPr="005B456A" w:rsidTr="00E5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47360" w:rsidRDefault="00B47360" w:rsidP="003E3EBF">
            <w:pPr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</w:p>
          <w:tbl>
            <w:tblPr>
              <w:tblStyle w:val="GridTable6Colorful-Accent12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2434"/>
            </w:tblGrid>
            <w:tr w:rsidR="00B47360" w:rsidTr="009560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B47360" w:rsidRPr="00023290" w:rsidRDefault="000C3AF5" w:rsidP="00023290">
                  <w:pPr>
                    <w:rPr>
                      <w:b w:val="0"/>
                      <w:color w:val="auto"/>
                      <w:szCs w:val="22"/>
                      <w:lang w:val="fr-FR"/>
                    </w:rPr>
                  </w:pPr>
                  <w:r w:rsidRPr="000C3AF5">
                    <w:rPr>
                      <w:b w:val="0"/>
                      <w:color w:val="auto"/>
                      <w:szCs w:val="22"/>
                      <w:lang w:val="fr-FR"/>
                    </w:rPr>
                    <w:t xml:space="preserve">Il y a un an, </w:t>
                  </w:r>
                  <w:r w:rsidR="00023290">
                    <w:rPr>
                      <w:b w:val="0"/>
                      <w:color w:val="auto"/>
                      <w:szCs w:val="22"/>
                      <w:lang w:val="fr-FR"/>
                    </w:rPr>
                    <w:t>(03/09/2014) la valeur totale de votre portefeuille était de :</w:t>
                  </w:r>
                </w:p>
              </w:tc>
              <w:tc>
                <w:tcPr>
                  <w:tcW w:w="2434" w:type="dxa"/>
                </w:tcPr>
                <w:p w:rsidR="00B47360" w:rsidRPr="00B47360" w:rsidRDefault="00B47360" w:rsidP="00B4736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Cs w:val="22"/>
                    </w:rPr>
                  </w:pPr>
                  <w:r w:rsidRPr="00B47360">
                    <w:rPr>
                      <w:b w:val="0"/>
                      <w:color w:val="auto"/>
                      <w:szCs w:val="22"/>
                    </w:rPr>
                    <w:t>VND 460,077,800</w:t>
                  </w:r>
                </w:p>
              </w:tc>
            </w:tr>
            <w:tr w:rsidR="00B47360" w:rsidTr="009560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B47360" w:rsidRPr="00307F77" w:rsidRDefault="00307F77" w:rsidP="002715EA">
                  <w:pPr>
                    <w:rPr>
                      <w:b w:val="0"/>
                      <w:szCs w:val="22"/>
                      <w:lang w:val="fr-BE"/>
                    </w:rPr>
                  </w:pPr>
                  <w:r w:rsidRPr="00307F77">
                    <w:rPr>
                      <w:b w:val="0"/>
                      <w:color w:val="auto"/>
                      <w:szCs w:val="22"/>
                      <w:lang w:val="fr-BE"/>
                    </w:rPr>
                    <w:t xml:space="preserve">Au cours des </w:t>
                  </w:r>
                  <w:r w:rsidR="005A60B9" w:rsidRPr="00307F77">
                    <w:rPr>
                      <w:b w:val="0"/>
                      <w:color w:val="auto"/>
                      <w:szCs w:val="22"/>
                      <w:lang w:val="fr-BE"/>
                    </w:rPr>
                    <w:t>douze</w:t>
                  </w:r>
                  <w:r w:rsidRPr="00307F77">
                    <w:rPr>
                      <w:b w:val="0"/>
                      <w:color w:val="auto"/>
                      <w:szCs w:val="22"/>
                      <w:lang w:val="fr-BE"/>
                    </w:rPr>
                    <w:t xml:space="preserve"> derniers mois, vous avez investi:</w:t>
                  </w:r>
                </w:p>
              </w:tc>
              <w:tc>
                <w:tcPr>
                  <w:tcW w:w="2434" w:type="dxa"/>
                </w:tcPr>
                <w:p w:rsidR="00B47360" w:rsidRPr="00B47360" w:rsidRDefault="00B47360" w:rsidP="00B473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Cs w:val="22"/>
                    </w:rPr>
                  </w:pPr>
                  <w:r w:rsidRPr="00B47360">
                    <w:rPr>
                      <w:color w:val="auto"/>
                      <w:szCs w:val="22"/>
                    </w:rPr>
                    <w:t>VND 281,350,000</w:t>
                  </w:r>
                </w:p>
              </w:tc>
            </w:tr>
            <w:tr w:rsidR="00B47360" w:rsidTr="009560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B47360" w:rsidRPr="00307F77" w:rsidRDefault="00307F77" w:rsidP="002715EA">
                  <w:pPr>
                    <w:rPr>
                      <w:b w:val="0"/>
                      <w:color w:val="auto"/>
                      <w:szCs w:val="22"/>
                      <w:lang w:val="fr-FR"/>
                    </w:rPr>
                  </w:pPr>
                  <w:r w:rsidRPr="00307F77">
                    <w:rPr>
                      <w:b w:val="0"/>
                      <w:color w:val="auto"/>
                      <w:szCs w:val="22"/>
                      <w:lang w:val="fr-FR"/>
                    </w:rPr>
                    <w:t xml:space="preserve">Au 31 Aout 2015, la valeur totale de votre portefeuille était de: </w:t>
                  </w:r>
                </w:p>
              </w:tc>
              <w:tc>
                <w:tcPr>
                  <w:tcW w:w="2434" w:type="dxa"/>
                </w:tcPr>
                <w:p w:rsidR="00B47360" w:rsidRPr="00B47360" w:rsidRDefault="00B47360" w:rsidP="00B473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Cs w:val="22"/>
                    </w:rPr>
                  </w:pPr>
                  <w:r w:rsidRPr="00B47360">
                    <w:rPr>
                      <w:color w:val="auto"/>
                      <w:szCs w:val="22"/>
                    </w:rPr>
                    <w:t>VND 753,966,925</w:t>
                  </w:r>
                </w:p>
              </w:tc>
            </w:tr>
            <w:tr w:rsidR="00B47360" w:rsidTr="009560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B47360" w:rsidRPr="000F0837" w:rsidRDefault="000F0837" w:rsidP="002715EA">
                  <w:pPr>
                    <w:rPr>
                      <w:b w:val="0"/>
                      <w:szCs w:val="22"/>
                      <w:lang w:val="fr-FR"/>
                    </w:rPr>
                  </w:pPr>
                  <w:r w:rsidRPr="000F0837">
                    <w:rPr>
                      <w:b w:val="0"/>
                      <w:color w:val="auto"/>
                      <w:szCs w:val="22"/>
                      <w:lang w:val="fr-FR"/>
                    </w:rPr>
                    <w:t>Votre gain sur la période est donc de:</w:t>
                  </w:r>
                </w:p>
              </w:tc>
              <w:tc>
                <w:tcPr>
                  <w:tcW w:w="2434" w:type="dxa"/>
                </w:tcPr>
                <w:p w:rsidR="00B47360" w:rsidRPr="00B47360" w:rsidRDefault="00B47360" w:rsidP="00B473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B050"/>
                      <w:szCs w:val="22"/>
                    </w:rPr>
                  </w:pPr>
                  <w:r w:rsidRPr="00A06F30">
                    <w:rPr>
                      <w:b/>
                      <w:color w:val="00B050"/>
                      <w:sz w:val="32"/>
                      <w:szCs w:val="22"/>
                    </w:rPr>
                    <w:t>VND 12,539,125</w:t>
                  </w:r>
                </w:p>
              </w:tc>
            </w:tr>
          </w:tbl>
          <w:p w:rsidR="00DC7677" w:rsidRPr="00AF4ECD" w:rsidRDefault="00DC7677" w:rsidP="00B47360">
            <w:pPr>
              <w:rPr>
                <w:rFonts w:ascii="Verdana" w:eastAsia="Times New Roman" w:hAnsi="Verdana"/>
                <w:color w:val="E36C0A" w:themeColor="accent6" w:themeShade="BF"/>
                <w:sz w:val="18"/>
                <w:szCs w:val="18"/>
              </w:rPr>
            </w:pPr>
          </w:p>
        </w:tc>
      </w:tr>
    </w:tbl>
    <w:p w:rsidR="00DC7677" w:rsidRDefault="00DC7677" w:rsidP="00CD573F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GridTable6Colorful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860806" w:rsidRPr="005B456A" w:rsidTr="00271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860806" w:rsidRPr="000C7170" w:rsidRDefault="00F218E2" w:rsidP="002715E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Determination des </w:t>
            </w:r>
            <w:proofErr w:type="spellStart"/>
            <w:r>
              <w:rPr>
                <w:rFonts w:cs="Arial"/>
                <w:sz w:val="28"/>
                <w:szCs w:val="28"/>
              </w:rPr>
              <w:t>frais</w:t>
            </w:r>
            <w:proofErr w:type="spellEnd"/>
            <w:r w:rsidR="00B16C31">
              <w:rPr>
                <w:rFonts w:cs="Arial"/>
                <w:sz w:val="28"/>
                <w:szCs w:val="28"/>
              </w:rPr>
              <w:t>:</w:t>
            </w:r>
          </w:p>
        </w:tc>
      </w:tr>
      <w:tr w:rsidR="00860806" w:rsidRPr="005B456A" w:rsidTr="00271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12DFB" w:rsidRDefault="00F12DFB" w:rsidP="002715EA">
            <w:pPr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</w:p>
          <w:tbl>
            <w:tblPr>
              <w:tblStyle w:val="GridTable6Colorful-Accent12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2434"/>
            </w:tblGrid>
            <w:tr w:rsidR="00F12DFB" w:rsidTr="009560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F12DFB" w:rsidRPr="00956047" w:rsidRDefault="00956047" w:rsidP="002715EA">
                  <w:pPr>
                    <w:rPr>
                      <w:b w:val="0"/>
                      <w:color w:val="auto"/>
                      <w:lang w:val="fr-FR"/>
                    </w:rPr>
                  </w:pPr>
                  <w:r w:rsidRPr="00956047">
                    <w:rPr>
                      <w:b w:val="0"/>
                      <w:color w:val="auto"/>
                      <w:lang w:val="fr-FR"/>
                    </w:rPr>
                    <w:t>Selon la méthode du Taux de Rentabilité Pondéré par le Temp</w:t>
                  </w:r>
                  <w:r w:rsidR="003D6281">
                    <w:rPr>
                      <w:b w:val="0"/>
                      <w:color w:val="auto"/>
                      <w:lang w:val="fr-FR"/>
                    </w:rPr>
                    <w:t>s,</w:t>
                  </w:r>
                  <w:r w:rsidRPr="00956047">
                    <w:rPr>
                      <w:b w:val="0"/>
                      <w:color w:val="auto"/>
                      <w:lang w:val="fr-FR"/>
                    </w:rPr>
                    <w:t xml:space="preserve"> votre portefeuille a, au cours des douze derniers mois, </w:t>
                  </w:r>
                  <w:r w:rsidR="00DC13BB" w:rsidRPr="00956047">
                    <w:rPr>
                      <w:b w:val="0"/>
                      <w:color w:val="auto"/>
                      <w:lang w:val="fr-FR"/>
                    </w:rPr>
                    <w:t>enregistr</w:t>
                  </w:r>
                  <w:r w:rsidR="00DC13BB">
                    <w:rPr>
                      <w:b w:val="0"/>
                      <w:color w:val="auto"/>
                      <w:lang w:val="fr-FR"/>
                    </w:rPr>
                    <w:t>é</w:t>
                  </w:r>
                  <w:r w:rsidRPr="00956047">
                    <w:rPr>
                      <w:b w:val="0"/>
                      <w:color w:val="auto"/>
                      <w:lang w:val="fr-FR"/>
                    </w:rPr>
                    <w:t xml:space="preserve"> une performance de:</w:t>
                  </w:r>
                </w:p>
              </w:tc>
              <w:tc>
                <w:tcPr>
                  <w:tcW w:w="2434" w:type="dxa"/>
                  <w:vAlign w:val="center"/>
                </w:tcPr>
                <w:p w:rsidR="00F12DFB" w:rsidRPr="00DA4EF4" w:rsidRDefault="00260A56" w:rsidP="00E3725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  <w:r>
                    <w:rPr>
                      <w:color w:val="00B050"/>
                      <w:sz w:val="32"/>
                    </w:rPr>
                    <w:t>+7,</w:t>
                  </w:r>
                  <w:r w:rsidR="00F12DFB" w:rsidRPr="00DA4EF4">
                    <w:rPr>
                      <w:color w:val="00B050"/>
                      <w:sz w:val="32"/>
                    </w:rPr>
                    <w:t>0%</w:t>
                  </w:r>
                </w:p>
              </w:tc>
            </w:tr>
            <w:tr w:rsidR="00F12DFB" w:rsidTr="009560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F12DFB" w:rsidRPr="00FE06B4" w:rsidRDefault="00FE06B4" w:rsidP="002715EA">
                  <w:pPr>
                    <w:rPr>
                      <w:b w:val="0"/>
                      <w:lang w:val="fr-BE"/>
                    </w:rPr>
                  </w:pPr>
                  <w:r w:rsidRPr="00FE06B4">
                    <w:rPr>
                      <w:b w:val="0"/>
                      <w:color w:val="auto"/>
                      <w:lang w:val="fr-BE"/>
                    </w:rPr>
                    <w:t>D’après notre tableau de frais, le taux applicable est donc de:</w:t>
                  </w:r>
                </w:p>
              </w:tc>
              <w:tc>
                <w:tcPr>
                  <w:tcW w:w="2434" w:type="dxa"/>
                  <w:vAlign w:val="center"/>
                </w:tcPr>
                <w:p w:rsidR="00F12DFB" w:rsidRPr="00F12DFB" w:rsidRDefault="00260A56" w:rsidP="00E3725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0,</w:t>
                  </w:r>
                  <w:r w:rsidR="00F12DFB" w:rsidRPr="00F12DFB">
                    <w:rPr>
                      <w:color w:val="auto"/>
                    </w:rPr>
                    <w:t>5%</w:t>
                  </w:r>
                </w:p>
              </w:tc>
            </w:tr>
            <w:tr w:rsidR="00F12DFB" w:rsidTr="009560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F12DFB" w:rsidRPr="00FE06B4" w:rsidRDefault="00260A56" w:rsidP="002715EA">
                  <w:pPr>
                    <w:rPr>
                      <w:b w:val="0"/>
                      <w:color w:val="auto"/>
                      <w:lang w:val="fr-FR"/>
                    </w:rPr>
                  </w:pPr>
                  <w:r>
                    <w:rPr>
                      <w:b w:val="0"/>
                      <w:color w:val="auto"/>
                      <w:lang w:val="fr-FR"/>
                    </w:rPr>
                    <w:t>Le montant de</w:t>
                  </w:r>
                  <w:r w:rsidR="00FE06B4" w:rsidRPr="00FE06B4">
                    <w:rPr>
                      <w:b w:val="0"/>
                      <w:color w:val="auto"/>
                      <w:lang w:val="fr-FR"/>
                    </w:rPr>
                    <w:t xml:space="preserve"> </w:t>
                  </w:r>
                  <w:r>
                    <w:rPr>
                      <w:b w:val="0"/>
                      <w:color w:val="auto"/>
                      <w:lang w:val="fr-FR"/>
                    </w:rPr>
                    <w:t>votre</w:t>
                  </w:r>
                  <w:r w:rsidR="00FE06B4">
                    <w:rPr>
                      <w:b w:val="0"/>
                      <w:color w:val="auto"/>
                      <w:lang w:val="fr-FR"/>
                    </w:rPr>
                    <w:t xml:space="preserve"> facture est </w:t>
                  </w:r>
                  <w:r>
                    <w:rPr>
                      <w:b w:val="0"/>
                      <w:color w:val="auto"/>
                      <w:lang w:val="fr-FR"/>
                    </w:rPr>
                    <w:t>donc</w:t>
                  </w:r>
                  <w:r w:rsidR="00FE06B4">
                    <w:rPr>
                      <w:b w:val="0"/>
                      <w:color w:val="auto"/>
                      <w:lang w:val="fr-FR"/>
                    </w:rPr>
                    <w:t> :</w:t>
                  </w:r>
                </w:p>
              </w:tc>
              <w:tc>
                <w:tcPr>
                  <w:tcW w:w="2434" w:type="dxa"/>
                  <w:vAlign w:val="center"/>
                </w:tcPr>
                <w:p w:rsidR="006B4DAC" w:rsidRDefault="006B4DAC" w:rsidP="00E3725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VND </w:t>
                  </w:r>
                  <w:r w:rsidR="00260A56">
                    <w:rPr>
                      <w:color w:val="auto"/>
                    </w:rPr>
                    <w:t>62 695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F12DFB" w:rsidRPr="00F12DFB" w:rsidRDefault="006B4DAC" w:rsidP="00260A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that is: </w:t>
                  </w:r>
                  <w:r w:rsidR="00260A56">
                    <w:rPr>
                      <w:color w:val="FF0000"/>
                      <w:sz w:val="32"/>
                    </w:rPr>
                    <w:t>€38</w:t>
                  </w:r>
                </w:p>
              </w:tc>
            </w:tr>
          </w:tbl>
          <w:p w:rsidR="00860806" w:rsidRPr="00576E0E" w:rsidRDefault="00860806" w:rsidP="002715EA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</w:tbl>
    <w:p w:rsidR="00860806" w:rsidRDefault="00860806" w:rsidP="00CD573F">
      <w:pPr>
        <w:rPr>
          <w:rFonts w:ascii="Arial" w:eastAsia="Times New Roman" w:hAnsi="Arial" w:cs="Arial"/>
          <w:color w:val="000000"/>
        </w:rPr>
      </w:pPr>
    </w:p>
    <w:tbl>
      <w:tblPr>
        <w:tblStyle w:val="GridTable6Colorful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D144E7" w:rsidRPr="005B456A" w:rsidTr="00701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144E7" w:rsidRPr="00F218E2" w:rsidRDefault="00F218E2" w:rsidP="00F218E2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val="fr-BE"/>
              </w:rPr>
            </w:pPr>
            <w:r w:rsidRPr="00F218E2">
              <w:rPr>
                <w:rFonts w:cs="Arial"/>
                <w:sz w:val="28"/>
                <w:szCs w:val="28"/>
                <w:lang w:val="fr-BE"/>
              </w:rPr>
              <w:t>Consignes de paiement</w:t>
            </w:r>
            <w:r w:rsidR="00D144E7" w:rsidRPr="00F218E2">
              <w:rPr>
                <w:rFonts w:cs="Arial"/>
                <w:sz w:val="28"/>
                <w:szCs w:val="28"/>
                <w:lang w:val="fr-BE"/>
              </w:rPr>
              <w:t>:</w:t>
            </w:r>
          </w:p>
        </w:tc>
      </w:tr>
      <w:tr w:rsidR="00D144E7" w:rsidRPr="005B456A" w:rsidTr="0070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D144E7" w:rsidRPr="00F218E2" w:rsidRDefault="00F218E2" w:rsidP="00701D31">
            <w:pP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  <w:r w:rsidRPr="00F218E2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Virement bancaire de $113 à compléter dans les 30 jours suivant cette facture sur le compte bancaire suivant</w:t>
            </w:r>
            <w:r w:rsidR="00D144E7" w:rsidRPr="00F218E2"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  <w:t>:</w:t>
            </w:r>
          </w:p>
          <w:p w:rsidR="00D144E7" w:rsidRPr="00F218E2" w:rsidRDefault="00D144E7" w:rsidP="00701D31">
            <w:pPr>
              <w:rPr>
                <w:rFonts w:eastAsia="Times New Roman" w:cs="Arial"/>
                <w:b w:val="0"/>
                <w:color w:val="auto"/>
                <w:sz w:val="24"/>
                <w:szCs w:val="24"/>
                <w:lang w:val="fr-FR"/>
              </w:rPr>
            </w:pPr>
          </w:p>
          <w:tbl>
            <w:tblPr>
              <w:tblStyle w:val="GridTable6Colorful-Accent12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2434"/>
            </w:tblGrid>
            <w:tr w:rsidR="00D144E7" w:rsidTr="009560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D144E7" w:rsidRPr="00F12DFB" w:rsidRDefault="00D144E7" w:rsidP="00701D31">
                  <w:pPr>
                    <w:rPr>
                      <w:b w:val="0"/>
                    </w:rPr>
                  </w:pPr>
                  <w:r w:rsidRPr="00860806">
                    <w:rPr>
                      <w:rFonts w:cs="Arial"/>
                      <w:b w:val="0"/>
                      <w:color w:val="auto"/>
                    </w:rPr>
                    <w:t>Bank:                  </w:t>
                  </w:r>
                </w:p>
              </w:tc>
              <w:tc>
                <w:tcPr>
                  <w:tcW w:w="2434" w:type="dxa"/>
                </w:tcPr>
                <w:p w:rsidR="00D144E7" w:rsidRPr="00F618D7" w:rsidRDefault="00D144E7" w:rsidP="00701D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highlight w:val="red"/>
                    </w:rPr>
                  </w:pPr>
                  <w:proofErr w:type="spellStart"/>
                  <w:r w:rsidRPr="00F618D7">
                    <w:rPr>
                      <w:rFonts w:cs="Arial"/>
                      <w:b w:val="0"/>
                      <w:color w:val="auto"/>
                      <w:highlight w:val="red"/>
                    </w:rPr>
                    <w:t>SpareBank</w:t>
                  </w:r>
                  <w:proofErr w:type="spellEnd"/>
                </w:p>
              </w:tc>
            </w:tr>
            <w:tr w:rsidR="00D144E7" w:rsidTr="009560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D144E7" w:rsidRPr="00F12DFB" w:rsidRDefault="00D144E7" w:rsidP="00701D31">
                  <w:pPr>
                    <w:rPr>
                      <w:b w:val="0"/>
                    </w:rPr>
                  </w:pPr>
                  <w:r w:rsidRPr="00860806">
                    <w:rPr>
                      <w:rFonts w:cs="Arial"/>
                      <w:b w:val="0"/>
                      <w:color w:val="auto"/>
                    </w:rPr>
                    <w:t>Bank Account:   </w:t>
                  </w:r>
                </w:p>
              </w:tc>
              <w:tc>
                <w:tcPr>
                  <w:tcW w:w="2434" w:type="dxa"/>
                </w:tcPr>
                <w:p w:rsidR="00D144E7" w:rsidRPr="00F618D7" w:rsidRDefault="00D144E7" w:rsidP="00701D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highlight w:val="red"/>
                    </w:rPr>
                  </w:pPr>
                  <w:r w:rsidRPr="00F618D7">
                    <w:rPr>
                      <w:rFonts w:cs="Arial"/>
                      <w:color w:val="auto"/>
                      <w:highlight w:val="red"/>
                    </w:rPr>
                    <w:t>3185 4152885</w:t>
                  </w:r>
                </w:p>
              </w:tc>
            </w:tr>
            <w:tr w:rsidR="00D144E7" w:rsidTr="009560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D144E7" w:rsidRPr="00F12DFB" w:rsidRDefault="00D144E7" w:rsidP="00701D31">
                  <w:pPr>
                    <w:rPr>
                      <w:b w:val="0"/>
                    </w:rPr>
                  </w:pPr>
                  <w:r w:rsidRPr="00860806">
                    <w:rPr>
                      <w:rFonts w:cs="Arial"/>
                      <w:b w:val="0"/>
                      <w:color w:val="auto"/>
                    </w:rPr>
                    <w:t>Currency:           </w:t>
                  </w:r>
                </w:p>
              </w:tc>
              <w:tc>
                <w:tcPr>
                  <w:tcW w:w="2434" w:type="dxa"/>
                </w:tcPr>
                <w:p w:rsidR="00D144E7" w:rsidRPr="00F618D7" w:rsidRDefault="00D144E7" w:rsidP="00701D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highlight w:val="red"/>
                    </w:rPr>
                  </w:pPr>
                  <w:r w:rsidRPr="00F618D7">
                    <w:rPr>
                      <w:rFonts w:cs="Arial"/>
                      <w:color w:val="auto"/>
                      <w:highlight w:val="red"/>
                    </w:rPr>
                    <w:t>USD</w:t>
                  </w:r>
                </w:p>
              </w:tc>
            </w:tr>
            <w:tr w:rsidR="00D144E7" w:rsidRPr="00F12DFB" w:rsidTr="009560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D144E7" w:rsidRPr="00F12DFB" w:rsidRDefault="00D144E7" w:rsidP="00701D31">
                  <w:pPr>
                    <w:rPr>
                      <w:b w:val="0"/>
                    </w:rPr>
                  </w:pPr>
                  <w:r w:rsidRPr="00860806">
                    <w:rPr>
                      <w:rFonts w:cs="Arial"/>
                      <w:b w:val="0"/>
                      <w:color w:val="auto"/>
                      <w:lang w:val="fr-FR"/>
                    </w:rPr>
                    <w:t>Sort Code:         </w:t>
                  </w:r>
                </w:p>
              </w:tc>
              <w:tc>
                <w:tcPr>
                  <w:tcW w:w="2434" w:type="dxa"/>
                </w:tcPr>
                <w:p w:rsidR="00D144E7" w:rsidRPr="00F618D7" w:rsidRDefault="00D144E7" w:rsidP="00701D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highlight w:val="red"/>
                    </w:rPr>
                  </w:pPr>
                  <w:r w:rsidRPr="00F618D7">
                    <w:rPr>
                      <w:color w:val="auto"/>
                      <w:highlight w:val="red"/>
                    </w:rPr>
                    <w:t>NA</w:t>
                  </w:r>
                </w:p>
              </w:tc>
            </w:tr>
            <w:tr w:rsidR="00D144E7" w:rsidRPr="00F12DFB" w:rsidTr="009560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D144E7" w:rsidRPr="00F12DFB" w:rsidRDefault="00D144E7" w:rsidP="00701D31">
                  <w:pPr>
                    <w:rPr>
                      <w:b w:val="0"/>
                    </w:rPr>
                  </w:pPr>
                  <w:r w:rsidRPr="00860806">
                    <w:rPr>
                      <w:rFonts w:cs="Arial"/>
                      <w:b w:val="0"/>
                      <w:color w:val="auto"/>
                      <w:lang w:val="fr-FR"/>
                    </w:rPr>
                    <w:t>Swift Code:        </w:t>
                  </w:r>
                </w:p>
              </w:tc>
              <w:tc>
                <w:tcPr>
                  <w:tcW w:w="2434" w:type="dxa"/>
                </w:tcPr>
                <w:p w:rsidR="00D144E7" w:rsidRPr="00F618D7" w:rsidRDefault="00D144E7" w:rsidP="00701D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highlight w:val="red"/>
                    </w:rPr>
                  </w:pPr>
                  <w:r w:rsidRPr="00F618D7">
                    <w:rPr>
                      <w:rFonts w:cs="Arial"/>
                      <w:color w:val="auto"/>
                      <w:highlight w:val="red"/>
                      <w:lang w:val="fr-FR"/>
                    </w:rPr>
                    <w:t>SPRONO22</w:t>
                  </w:r>
                </w:p>
              </w:tc>
            </w:tr>
            <w:tr w:rsidR="00D144E7" w:rsidRPr="00F12DFB" w:rsidTr="009560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7" w:type="dxa"/>
                </w:tcPr>
                <w:p w:rsidR="00D144E7" w:rsidRPr="00F12DFB" w:rsidRDefault="00D144E7" w:rsidP="00701D31">
                  <w:pPr>
                    <w:rPr>
                      <w:b w:val="0"/>
                    </w:rPr>
                  </w:pPr>
                  <w:r w:rsidRPr="00860806">
                    <w:rPr>
                      <w:rFonts w:cs="Arial"/>
                      <w:b w:val="0"/>
                      <w:color w:val="auto"/>
                    </w:rPr>
                    <w:t>IBAN:                  </w:t>
                  </w:r>
                </w:p>
              </w:tc>
              <w:tc>
                <w:tcPr>
                  <w:tcW w:w="2434" w:type="dxa"/>
                </w:tcPr>
                <w:p w:rsidR="00D144E7" w:rsidRPr="00F618D7" w:rsidRDefault="00D144E7" w:rsidP="00701D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highlight w:val="red"/>
                    </w:rPr>
                  </w:pPr>
                  <w:r w:rsidRPr="00F618D7">
                    <w:rPr>
                      <w:rFonts w:cs="Arial"/>
                      <w:color w:val="auto"/>
                      <w:highlight w:val="red"/>
                    </w:rPr>
                    <w:t>NO9031854152885</w:t>
                  </w:r>
                </w:p>
              </w:tc>
            </w:tr>
          </w:tbl>
          <w:p w:rsidR="00D144E7" w:rsidRPr="00576E0E" w:rsidRDefault="00D144E7" w:rsidP="00701D31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</w:tbl>
    <w:p w:rsidR="00576E0E" w:rsidRDefault="00576E0E" w:rsidP="00CD573F">
      <w:bookmarkStart w:id="0" w:name="_GoBack"/>
      <w:bookmarkEnd w:id="0"/>
    </w:p>
    <w:sectPr w:rsidR="00576E0E" w:rsidSect="002F495F">
      <w:headerReference w:type="default" r:id="rId8"/>
      <w:footerReference w:type="default" r:id="rId9"/>
      <w:type w:val="continuous"/>
      <w:pgSz w:w="12240" w:h="15840"/>
      <w:pgMar w:top="691" w:right="758" w:bottom="1170" w:left="85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01" w:rsidRDefault="00D07401" w:rsidP="00416B0F">
      <w:r>
        <w:separator/>
      </w:r>
    </w:p>
  </w:endnote>
  <w:endnote w:type="continuationSeparator" w:id="0">
    <w:p w:rsidR="00D07401" w:rsidRDefault="00D07401" w:rsidP="0041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B0" w:rsidRPr="00C62461" w:rsidRDefault="002D15B0" w:rsidP="002D15B0">
    <w:pPr>
      <w:autoSpaceDE w:val="0"/>
      <w:autoSpaceDN w:val="0"/>
      <w:adjustRightInd w:val="0"/>
      <w:ind w:left="-567"/>
      <w:jc w:val="center"/>
      <w:rPr>
        <w:rFonts w:cs="Helvetica"/>
        <w:color w:val="000000"/>
        <w:sz w:val="16"/>
        <w:szCs w:val="16"/>
      </w:rPr>
    </w:pPr>
    <w:proofErr w:type="spellStart"/>
    <w:r w:rsidRPr="00C62461">
      <w:rPr>
        <w:rFonts w:cs="Helvetica"/>
        <w:color w:val="000000"/>
        <w:sz w:val="16"/>
        <w:szCs w:val="16"/>
      </w:rPr>
      <w:t>Anh</w:t>
    </w:r>
    <w:proofErr w:type="spellEnd"/>
    <w:r w:rsidRPr="00C62461">
      <w:rPr>
        <w:rFonts w:cs="Helvetica"/>
        <w:color w:val="000000"/>
        <w:sz w:val="16"/>
        <w:szCs w:val="16"/>
      </w:rPr>
      <w:t xml:space="preserve"> Thomas Investment &amp; Management Consulting LLC</w:t>
    </w:r>
  </w:p>
  <w:p w:rsidR="002D15B0" w:rsidRPr="00C62461" w:rsidRDefault="002D15B0" w:rsidP="002D15B0">
    <w:pPr>
      <w:autoSpaceDE w:val="0"/>
      <w:autoSpaceDN w:val="0"/>
      <w:adjustRightInd w:val="0"/>
      <w:ind w:left="-567"/>
      <w:jc w:val="center"/>
      <w:rPr>
        <w:rFonts w:cs="Helvetica"/>
        <w:color w:val="000000"/>
        <w:sz w:val="16"/>
        <w:szCs w:val="16"/>
      </w:rPr>
    </w:pPr>
    <w:r w:rsidRPr="00C62461">
      <w:rPr>
        <w:rFonts w:cs="Helvetica"/>
        <w:color w:val="000000"/>
        <w:sz w:val="16"/>
        <w:szCs w:val="16"/>
      </w:rPr>
      <w:t>A Delaware Limited-Liability Company with File Number listed as 5808949.</w:t>
    </w:r>
  </w:p>
  <w:p w:rsidR="002D15B0" w:rsidRPr="00C62461" w:rsidRDefault="002D15B0" w:rsidP="002D15B0">
    <w:pPr>
      <w:autoSpaceDE w:val="0"/>
      <w:autoSpaceDN w:val="0"/>
      <w:adjustRightInd w:val="0"/>
      <w:ind w:left="-567"/>
      <w:jc w:val="center"/>
      <w:rPr>
        <w:rFonts w:cs="Helvetica"/>
        <w:color w:val="000000"/>
        <w:sz w:val="16"/>
        <w:szCs w:val="16"/>
      </w:rPr>
    </w:pPr>
    <w:r w:rsidRPr="00C62461">
      <w:rPr>
        <w:rFonts w:cs="Helvetica"/>
        <w:color w:val="000000"/>
        <w:sz w:val="16"/>
        <w:szCs w:val="16"/>
      </w:rPr>
      <w:t xml:space="preserve">Registered Agent contact details: </w:t>
    </w:r>
  </w:p>
  <w:p w:rsidR="002D15B0" w:rsidRPr="00C62461" w:rsidRDefault="002D15B0" w:rsidP="002D15B0">
    <w:pPr>
      <w:autoSpaceDE w:val="0"/>
      <w:autoSpaceDN w:val="0"/>
      <w:adjustRightInd w:val="0"/>
      <w:ind w:left="-567"/>
      <w:jc w:val="center"/>
      <w:rPr>
        <w:rFonts w:cs="Helvetica"/>
        <w:color w:val="000000"/>
        <w:sz w:val="16"/>
        <w:szCs w:val="16"/>
      </w:rPr>
    </w:pPr>
    <w:r w:rsidRPr="00C62461">
      <w:rPr>
        <w:rFonts w:cs="Helvetica"/>
        <w:color w:val="000000"/>
        <w:sz w:val="16"/>
        <w:szCs w:val="16"/>
      </w:rPr>
      <w:t>16192 Coastal Hwy, Lewes, DE 19958.</w:t>
    </w:r>
  </w:p>
  <w:p w:rsidR="00820446" w:rsidRDefault="002D15B0" w:rsidP="00820446">
    <w:pPr>
      <w:autoSpaceDE w:val="0"/>
      <w:autoSpaceDN w:val="0"/>
      <w:adjustRightInd w:val="0"/>
      <w:ind w:left="-567"/>
      <w:jc w:val="center"/>
      <w:rPr>
        <w:rFonts w:cs="Helvetica"/>
        <w:color w:val="000000"/>
        <w:sz w:val="16"/>
        <w:szCs w:val="16"/>
      </w:rPr>
    </w:pPr>
    <w:r>
      <w:rPr>
        <w:rFonts w:cs="Helvetica"/>
        <w:color w:val="000000"/>
        <w:sz w:val="16"/>
        <w:szCs w:val="16"/>
      </w:rPr>
      <w:t xml:space="preserve">Email: </w:t>
    </w:r>
    <w:r w:rsidR="00820446" w:rsidRPr="00820446">
      <w:rPr>
        <w:rFonts w:cs="Helvetica"/>
        <w:color w:val="000000"/>
        <w:sz w:val="16"/>
        <w:szCs w:val="16"/>
      </w:rPr>
      <w:t>info@anhthomas.com</w:t>
    </w:r>
  </w:p>
  <w:p w:rsidR="00CD409A" w:rsidRPr="002D15B0" w:rsidRDefault="00820446" w:rsidP="00820446">
    <w:pPr>
      <w:autoSpaceDE w:val="0"/>
      <w:autoSpaceDN w:val="0"/>
      <w:adjustRightInd w:val="0"/>
      <w:ind w:left="-567"/>
      <w:jc w:val="center"/>
      <w:rPr>
        <w:rFonts w:cs="Helvetica"/>
        <w:color w:val="000000"/>
        <w:sz w:val="16"/>
        <w:szCs w:val="16"/>
      </w:rPr>
    </w:pPr>
    <w:r>
      <w:rPr>
        <w:rFonts w:cs="Helvetica"/>
        <w:color w:val="000000"/>
        <w:sz w:val="16"/>
        <w:szCs w:val="16"/>
      </w:rPr>
      <w:t xml:space="preserve">                                                                                                                      </w:t>
    </w:r>
    <w:r w:rsidR="002D15B0" w:rsidRPr="00C62461">
      <w:rPr>
        <w:rFonts w:cs="Helvetica"/>
        <w:color w:val="000000"/>
        <w:sz w:val="16"/>
        <w:szCs w:val="16"/>
      </w:rPr>
      <w:t>Web: www.anhthomas.com</w:t>
    </w:r>
    <w:r w:rsidR="002D15B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01" w:rsidRDefault="00D07401" w:rsidP="00416B0F">
      <w:r>
        <w:separator/>
      </w:r>
    </w:p>
  </w:footnote>
  <w:footnote w:type="continuationSeparator" w:id="0">
    <w:p w:rsidR="00D07401" w:rsidRDefault="00D07401" w:rsidP="0041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9A" w:rsidRDefault="005B14E3" w:rsidP="005121F6">
    <w:pPr>
      <w:pStyle w:val="Header"/>
    </w:pPr>
    <w:r>
      <w:rPr>
        <w:noProof/>
        <w:lang w:val="en-GB" w:eastAsia="en-GB"/>
      </w:rPr>
      <w:drawing>
        <wp:inline distT="0" distB="0" distL="0" distR="0" wp14:anchorId="301264DF" wp14:editId="4CB479C1">
          <wp:extent cx="3305175" cy="533400"/>
          <wp:effectExtent l="0" t="0" r="9525" b="0"/>
          <wp:docPr id="34908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088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CD409A" w:rsidRDefault="00CD4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FF"/>
    <w:multiLevelType w:val="hybridMultilevel"/>
    <w:tmpl w:val="C8C83EE8"/>
    <w:lvl w:ilvl="0" w:tplc="1D464B3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7F1"/>
    <w:multiLevelType w:val="hybridMultilevel"/>
    <w:tmpl w:val="08E6A95A"/>
    <w:lvl w:ilvl="0" w:tplc="5DE23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35A"/>
    <w:multiLevelType w:val="hybridMultilevel"/>
    <w:tmpl w:val="405EE9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87EFB"/>
    <w:multiLevelType w:val="multilevel"/>
    <w:tmpl w:val="838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A6FF1"/>
    <w:multiLevelType w:val="hybridMultilevel"/>
    <w:tmpl w:val="1062CAF4"/>
    <w:lvl w:ilvl="0" w:tplc="3440F82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0FFB"/>
    <w:multiLevelType w:val="hybridMultilevel"/>
    <w:tmpl w:val="9264A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ABC"/>
    <w:multiLevelType w:val="hybridMultilevel"/>
    <w:tmpl w:val="EEC45506"/>
    <w:lvl w:ilvl="0" w:tplc="5DE23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0347"/>
    <w:multiLevelType w:val="hybridMultilevel"/>
    <w:tmpl w:val="E1923FE2"/>
    <w:lvl w:ilvl="0" w:tplc="548CD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31F5"/>
    <w:multiLevelType w:val="hybridMultilevel"/>
    <w:tmpl w:val="D102C9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6D3E"/>
    <w:multiLevelType w:val="hybridMultilevel"/>
    <w:tmpl w:val="5080B7D2"/>
    <w:lvl w:ilvl="0" w:tplc="5DE236AE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5AB325A"/>
    <w:multiLevelType w:val="multilevel"/>
    <w:tmpl w:val="B8BA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66531"/>
    <w:multiLevelType w:val="hybridMultilevel"/>
    <w:tmpl w:val="BA2A8F70"/>
    <w:lvl w:ilvl="0" w:tplc="DD6E8876"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37502568"/>
    <w:multiLevelType w:val="hybridMultilevel"/>
    <w:tmpl w:val="F110AC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60185"/>
    <w:multiLevelType w:val="hybridMultilevel"/>
    <w:tmpl w:val="093817B6"/>
    <w:lvl w:ilvl="0" w:tplc="5DE23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375CE"/>
    <w:multiLevelType w:val="hybridMultilevel"/>
    <w:tmpl w:val="5FAEF6D2"/>
    <w:lvl w:ilvl="0" w:tplc="5DE236AE">
      <w:numFmt w:val="bullet"/>
      <w:lvlText w:val="-"/>
      <w:lvlJc w:val="left"/>
      <w:pPr>
        <w:ind w:left="65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5" w15:restartNumberingAfterBreak="0">
    <w:nsid w:val="420168CD"/>
    <w:multiLevelType w:val="hybridMultilevel"/>
    <w:tmpl w:val="96966E7E"/>
    <w:lvl w:ilvl="0" w:tplc="A41411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746A"/>
    <w:multiLevelType w:val="hybridMultilevel"/>
    <w:tmpl w:val="0E8C6436"/>
    <w:lvl w:ilvl="0" w:tplc="817014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D4260"/>
    <w:multiLevelType w:val="hybridMultilevel"/>
    <w:tmpl w:val="5538B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51B0"/>
    <w:multiLevelType w:val="hybridMultilevel"/>
    <w:tmpl w:val="16064A16"/>
    <w:lvl w:ilvl="0" w:tplc="5DE23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497A"/>
    <w:multiLevelType w:val="hybridMultilevel"/>
    <w:tmpl w:val="19C88B36"/>
    <w:lvl w:ilvl="0" w:tplc="5DE23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20E08"/>
    <w:multiLevelType w:val="hybridMultilevel"/>
    <w:tmpl w:val="3B06C82E"/>
    <w:lvl w:ilvl="0" w:tplc="7DFCD36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3DB0D8F"/>
    <w:multiLevelType w:val="hybridMultilevel"/>
    <w:tmpl w:val="B114EFA8"/>
    <w:lvl w:ilvl="0" w:tplc="9050D0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40013"/>
    <w:multiLevelType w:val="multilevel"/>
    <w:tmpl w:val="1EE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526264"/>
    <w:multiLevelType w:val="hybridMultilevel"/>
    <w:tmpl w:val="7E02999C"/>
    <w:lvl w:ilvl="0" w:tplc="BC546498">
      <w:start w:val="1"/>
      <w:numFmt w:val="upperRoman"/>
      <w:lvlText w:val="%1."/>
      <w:lvlJc w:val="left"/>
      <w:pPr>
        <w:ind w:left="6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 w15:restartNumberingAfterBreak="0">
    <w:nsid w:val="79E16D46"/>
    <w:multiLevelType w:val="hybridMultilevel"/>
    <w:tmpl w:val="B0007CCE"/>
    <w:lvl w:ilvl="0" w:tplc="5554E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F7EC0"/>
    <w:multiLevelType w:val="hybridMultilevel"/>
    <w:tmpl w:val="1718401E"/>
    <w:lvl w:ilvl="0" w:tplc="CA9EBD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37619"/>
    <w:multiLevelType w:val="hybridMultilevel"/>
    <w:tmpl w:val="E1B0D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26"/>
  </w:num>
  <w:num w:numId="10">
    <w:abstractNumId w:val="11"/>
  </w:num>
  <w:num w:numId="11">
    <w:abstractNumId w:val="6"/>
  </w:num>
  <w:num w:numId="12">
    <w:abstractNumId w:val="9"/>
  </w:num>
  <w:num w:numId="13">
    <w:abstractNumId w:val="19"/>
  </w:num>
  <w:num w:numId="14">
    <w:abstractNumId w:val="14"/>
  </w:num>
  <w:num w:numId="15">
    <w:abstractNumId w:val="18"/>
  </w:num>
  <w:num w:numId="16">
    <w:abstractNumId w:val="0"/>
  </w:num>
  <w:num w:numId="17">
    <w:abstractNumId w:val="23"/>
  </w:num>
  <w:num w:numId="18">
    <w:abstractNumId w:val="3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22"/>
  </w:num>
  <w:num w:numId="24">
    <w:abstractNumId w:val="25"/>
  </w:num>
  <w:num w:numId="25">
    <w:abstractNumId w:val="24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CE6"/>
    <w:rsid w:val="00001F6A"/>
    <w:rsid w:val="0000673D"/>
    <w:rsid w:val="00014437"/>
    <w:rsid w:val="00017FCE"/>
    <w:rsid w:val="0002036F"/>
    <w:rsid w:val="00020626"/>
    <w:rsid w:val="00020DCA"/>
    <w:rsid w:val="00021E4F"/>
    <w:rsid w:val="00023290"/>
    <w:rsid w:val="00024653"/>
    <w:rsid w:val="000248C2"/>
    <w:rsid w:val="00024CA8"/>
    <w:rsid w:val="00027A85"/>
    <w:rsid w:val="00027B98"/>
    <w:rsid w:val="00030503"/>
    <w:rsid w:val="000315E2"/>
    <w:rsid w:val="000321A6"/>
    <w:rsid w:val="00032E65"/>
    <w:rsid w:val="00047CE0"/>
    <w:rsid w:val="00050058"/>
    <w:rsid w:val="00052DB3"/>
    <w:rsid w:val="00052FB8"/>
    <w:rsid w:val="000549D7"/>
    <w:rsid w:val="000615B8"/>
    <w:rsid w:val="00061C0B"/>
    <w:rsid w:val="00067601"/>
    <w:rsid w:val="00075C80"/>
    <w:rsid w:val="000819BA"/>
    <w:rsid w:val="00084EA0"/>
    <w:rsid w:val="000864C4"/>
    <w:rsid w:val="00087B55"/>
    <w:rsid w:val="0009505D"/>
    <w:rsid w:val="000A158B"/>
    <w:rsid w:val="000A63A4"/>
    <w:rsid w:val="000A71BE"/>
    <w:rsid w:val="000B771F"/>
    <w:rsid w:val="000C0D76"/>
    <w:rsid w:val="000C3AF5"/>
    <w:rsid w:val="000C4A56"/>
    <w:rsid w:val="000C5674"/>
    <w:rsid w:val="000C7170"/>
    <w:rsid w:val="000C7D26"/>
    <w:rsid w:val="000D3F00"/>
    <w:rsid w:val="000D4D54"/>
    <w:rsid w:val="000E29DE"/>
    <w:rsid w:val="000E4188"/>
    <w:rsid w:val="000E4FEE"/>
    <w:rsid w:val="000F0837"/>
    <w:rsid w:val="000F1A5F"/>
    <w:rsid w:val="000F4EBF"/>
    <w:rsid w:val="000F5C39"/>
    <w:rsid w:val="0010312F"/>
    <w:rsid w:val="00120E07"/>
    <w:rsid w:val="00124BD7"/>
    <w:rsid w:val="0015217E"/>
    <w:rsid w:val="001548D7"/>
    <w:rsid w:val="00155E56"/>
    <w:rsid w:val="0016632E"/>
    <w:rsid w:val="00166E2E"/>
    <w:rsid w:val="001710B8"/>
    <w:rsid w:val="0017127B"/>
    <w:rsid w:val="001724D7"/>
    <w:rsid w:val="001742C8"/>
    <w:rsid w:val="00174612"/>
    <w:rsid w:val="00185CC8"/>
    <w:rsid w:val="00193D48"/>
    <w:rsid w:val="00194172"/>
    <w:rsid w:val="00197749"/>
    <w:rsid w:val="001A0668"/>
    <w:rsid w:val="001A5972"/>
    <w:rsid w:val="001B05DC"/>
    <w:rsid w:val="001B0970"/>
    <w:rsid w:val="001B752F"/>
    <w:rsid w:val="001C3D02"/>
    <w:rsid w:val="001C5AD1"/>
    <w:rsid w:val="001D4D3D"/>
    <w:rsid w:val="001F6931"/>
    <w:rsid w:val="00201E80"/>
    <w:rsid w:val="0020503B"/>
    <w:rsid w:val="002074A7"/>
    <w:rsid w:val="0020786F"/>
    <w:rsid w:val="00207A8E"/>
    <w:rsid w:val="0021403A"/>
    <w:rsid w:val="0021762B"/>
    <w:rsid w:val="0022157B"/>
    <w:rsid w:val="00223B4A"/>
    <w:rsid w:val="00227AB3"/>
    <w:rsid w:val="002341BC"/>
    <w:rsid w:val="00234310"/>
    <w:rsid w:val="00234326"/>
    <w:rsid w:val="0024307D"/>
    <w:rsid w:val="00254996"/>
    <w:rsid w:val="00260A56"/>
    <w:rsid w:val="00261ABD"/>
    <w:rsid w:val="002654B3"/>
    <w:rsid w:val="00270581"/>
    <w:rsid w:val="00272659"/>
    <w:rsid w:val="00284C1A"/>
    <w:rsid w:val="0028577F"/>
    <w:rsid w:val="002971F1"/>
    <w:rsid w:val="002A0410"/>
    <w:rsid w:val="002A6BB9"/>
    <w:rsid w:val="002A7C1F"/>
    <w:rsid w:val="002B20FA"/>
    <w:rsid w:val="002B4455"/>
    <w:rsid w:val="002B7655"/>
    <w:rsid w:val="002C467A"/>
    <w:rsid w:val="002C47B5"/>
    <w:rsid w:val="002D15B0"/>
    <w:rsid w:val="002D2AA7"/>
    <w:rsid w:val="002D43A6"/>
    <w:rsid w:val="002D4C89"/>
    <w:rsid w:val="002E3367"/>
    <w:rsid w:val="002E3DDA"/>
    <w:rsid w:val="002E5774"/>
    <w:rsid w:val="002E57AE"/>
    <w:rsid w:val="002E5FEC"/>
    <w:rsid w:val="002F495F"/>
    <w:rsid w:val="00300D90"/>
    <w:rsid w:val="00307F77"/>
    <w:rsid w:val="00310CEB"/>
    <w:rsid w:val="00311F87"/>
    <w:rsid w:val="00312B1F"/>
    <w:rsid w:val="00351389"/>
    <w:rsid w:val="003537C2"/>
    <w:rsid w:val="00357997"/>
    <w:rsid w:val="0036218D"/>
    <w:rsid w:val="00362F1B"/>
    <w:rsid w:val="00364F7C"/>
    <w:rsid w:val="0037184C"/>
    <w:rsid w:val="00371DA3"/>
    <w:rsid w:val="00372351"/>
    <w:rsid w:val="00372E26"/>
    <w:rsid w:val="00381143"/>
    <w:rsid w:val="003811D9"/>
    <w:rsid w:val="00384160"/>
    <w:rsid w:val="00384E29"/>
    <w:rsid w:val="003852B3"/>
    <w:rsid w:val="00392210"/>
    <w:rsid w:val="00394206"/>
    <w:rsid w:val="003970C5"/>
    <w:rsid w:val="003A500F"/>
    <w:rsid w:val="003C037A"/>
    <w:rsid w:val="003C1C3B"/>
    <w:rsid w:val="003C2EE8"/>
    <w:rsid w:val="003C3925"/>
    <w:rsid w:val="003D5594"/>
    <w:rsid w:val="003D55CC"/>
    <w:rsid w:val="003D6281"/>
    <w:rsid w:val="003E16B1"/>
    <w:rsid w:val="003E1D14"/>
    <w:rsid w:val="003E3EBF"/>
    <w:rsid w:val="003E4216"/>
    <w:rsid w:val="003E79E9"/>
    <w:rsid w:val="003E7F95"/>
    <w:rsid w:val="003F0992"/>
    <w:rsid w:val="003F5137"/>
    <w:rsid w:val="003F6940"/>
    <w:rsid w:val="00402082"/>
    <w:rsid w:val="00402107"/>
    <w:rsid w:val="004029AF"/>
    <w:rsid w:val="00403B78"/>
    <w:rsid w:val="0040431C"/>
    <w:rsid w:val="004054C2"/>
    <w:rsid w:val="00416B0F"/>
    <w:rsid w:val="004209BA"/>
    <w:rsid w:val="00421D99"/>
    <w:rsid w:val="004231E0"/>
    <w:rsid w:val="00426E4E"/>
    <w:rsid w:val="00427B7A"/>
    <w:rsid w:val="00436A6A"/>
    <w:rsid w:val="00442257"/>
    <w:rsid w:val="00450DB9"/>
    <w:rsid w:val="00452FC4"/>
    <w:rsid w:val="00456B8C"/>
    <w:rsid w:val="00457B02"/>
    <w:rsid w:val="00460C1B"/>
    <w:rsid w:val="00470366"/>
    <w:rsid w:val="0047550E"/>
    <w:rsid w:val="004757E1"/>
    <w:rsid w:val="00480D0F"/>
    <w:rsid w:val="004810FB"/>
    <w:rsid w:val="004824EB"/>
    <w:rsid w:val="00490888"/>
    <w:rsid w:val="00490B57"/>
    <w:rsid w:val="004916CD"/>
    <w:rsid w:val="0049257D"/>
    <w:rsid w:val="00493A90"/>
    <w:rsid w:val="004961A1"/>
    <w:rsid w:val="00497FDE"/>
    <w:rsid w:val="004A0B73"/>
    <w:rsid w:val="004A12CB"/>
    <w:rsid w:val="004B4E7B"/>
    <w:rsid w:val="004B6E9D"/>
    <w:rsid w:val="004D2049"/>
    <w:rsid w:val="004D3F36"/>
    <w:rsid w:val="004D67B6"/>
    <w:rsid w:val="004E4D83"/>
    <w:rsid w:val="004F7D53"/>
    <w:rsid w:val="00501DA7"/>
    <w:rsid w:val="00503023"/>
    <w:rsid w:val="00504B16"/>
    <w:rsid w:val="00506CD2"/>
    <w:rsid w:val="005121F6"/>
    <w:rsid w:val="005136CE"/>
    <w:rsid w:val="00516A46"/>
    <w:rsid w:val="00516D5F"/>
    <w:rsid w:val="005231CE"/>
    <w:rsid w:val="005269FB"/>
    <w:rsid w:val="00535E39"/>
    <w:rsid w:val="0054291A"/>
    <w:rsid w:val="0054331B"/>
    <w:rsid w:val="00544BDE"/>
    <w:rsid w:val="0054664D"/>
    <w:rsid w:val="00547B72"/>
    <w:rsid w:val="005559EB"/>
    <w:rsid w:val="005568DD"/>
    <w:rsid w:val="00560B5C"/>
    <w:rsid w:val="00560BBF"/>
    <w:rsid w:val="00566098"/>
    <w:rsid w:val="00576E0E"/>
    <w:rsid w:val="00580BD7"/>
    <w:rsid w:val="00580D74"/>
    <w:rsid w:val="00582948"/>
    <w:rsid w:val="00582F9F"/>
    <w:rsid w:val="0058425E"/>
    <w:rsid w:val="00584CCE"/>
    <w:rsid w:val="00590377"/>
    <w:rsid w:val="0059613F"/>
    <w:rsid w:val="005A0799"/>
    <w:rsid w:val="005A0CB0"/>
    <w:rsid w:val="005A31B7"/>
    <w:rsid w:val="005A3CE6"/>
    <w:rsid w:val="005A60B9"/>
    <w:rsid w:val="005A7E15"/>
    <w:rsid w:val="005B0CA4"/>
    <w:rsid w:val="005B14E3"/>
    <w:rsid w:val="005B456A"/>
    <w:rsid w:val="005C334A"/>
    <w:rsid w:val="005C45EC"/>
    <w:rsid w:val="005C5B48"/>
    <w:rsid w:val="005D4378"/>
    <w:rsid w:val="005D4B39"/>
    <w:rsid w:val="005D67C8"/>
    <w:rsid w:val="005E171E"/>
    <w:rsid w:val="005E7363"/>
    <w:rsid w:val="005E7921"/>
    <w:rsid w:val="005F045B"/>
    <w:rsid w:val="005F3A21"/>
    <w:rsid w:val="005F7A03"/>
    <w:rsid w:val="00613592"/>
    <w:rsid w:val="00623A81"/>
    <w:rsid w:val="00627A47"/>
    <w:rsid w:val="00640A75"/>
    <w:rsid w:val="00644FF4"/>
    <w:rsid w:val="0064712F"/>
    <w:rsid w:val="00650579"/>
    <w:rsid w:val="006600FE"/>
    <w:rsid w:val="00661C27"/>
    <w:rsid w:val="00681C06"/>
    <w:rsid w:val="00682E5C"/>
    <w:rsid w:val="0068349A"/>
    <w:rsid w:val="00684AB9"/>
    <w:rsid w:val="00691739"/>
    <w:rsid w:val="006A0521"/>
    <w:rsid w:val="006A11BC"/>
    <w:rsid w:val="006A2061"/>
    <w:rsid w:val="006A2E99"/>
    <w:rsid w:val="006A5BCB"/>
    <w:rsid w:val="006A7148"/>
    <w:rsid w:val="006B1652"/>
    <w:rsid w:val="006B4DAC"/>
    <w:rsid w:val="006B569A"/>
    <w:rsid w:val="006B6255"/>
    <w:rsid w:val="006C018B"/>
    <w:rsid w:val="006C1EC0"/>
    <w:rsid w:val="006C2A81"/>
    <w:rsid w:val="006D2B8A"/>
    <w:rsid w:val="006D67DD"/>
    <w:rsid w:val="006D6CED"/>
    <w:rsid w:val="006E6296"/>
    <w:rsid w:val="00703DF2"/>
    <w:rsid w:val="0070537C"/>
    <w:rsid w:val="00707DB0"/>
    <w:rsid w:val="00710A0F"/>
    <w:rsid w:val="00722CDB"/>
    <w:rsid w:val="0073087B"/>
    <w:rsid w:val="0073263F"/>
    <w:rsid w:val="00733316"/>
    <w:rsid w:val="007377E3"/>
    <w:rsid w:val="00737F1B"/>
    <w:rsid w:val="00741F9C"/>
    <w:rsid w:val="00742988"/>
    <w:rsid w:val="007437CB"/>
    <w:rsid w:val="007478E8"/>
    <w:rsid w:val="00750299"/>
    <w:rsid w:val="007546AD"/>
    <w:rsid w:val="00754821"/>
    <w:rsid w:val="00762507"/>
    <w:rsid w:val="00762F60"/>
    <w:rsid w:val="00764E16"/>
    <w:rsid w:val="007662A4"/>
    <w:rsid w:val="0077063C"/>
    <w:rsid w:val="00770ED0"/>
    <w:rsid w:val="00775786"/>
    <w:rsid w:val="007768EC"/>
    <w:rsid w:val="00777D18"/>
    <w:rsid w:val="00780E99"/>
    <w:rsid w:val="0079301B"/>
    <w:rsid w:val="00793C56"/>
    <w:rsid w:val="00796E47"/>
    <w:rsid w:val="007A1D9E"/>
    <w:rsid w:val="007A1F26"/>
    <w:rsid w:val="007A211F"/>
    <w:rsid w:val="007B02FB"/>
    <w:rsid w:val="007C023F"/>
    <w:rsid w:val="007D04B3"/>
    <w:rsid w:val="007D0AB9"/>
    <w:rsid w:val="007E068A"/>
    <w:rsid w:val="007E7BF0"/>
    <w:rsid w:val="007F4510"/>
    <w:rsid w:val="007F6BCE"/>
    <w:rsid w:val="00803E62"/>
    <w:rsid w:val="00810B5E"/>
    <w:rsid w:val="0081236F"/>
    <w:rsid w:val="00816E08"/>
    <w:rsid w:val="00817CE3"/>
    <w:rsid w:val="00820446"/>
    <w:rsid w:val="008254B6"/>
    <w:rsid w:val="008257C8"/>
    <w:rsid w:val="0083260C"/>
    <w:rsid w:val="008442B3"/>
    <w:rsid w:val="00850EA6"/>
    <w:rsid w:val="00851D8A"/>
    <w:rsid w:val="0085237C"/>
    <w:rsid w:val="00860806"/>
    <w:rsid w:val="00863DD0"/>
    <w:rsid w:val="008757BC"/>
    <w:rsid w:val="00877D5F"/>
    <w:rsid w:val="008813D5"/>
    <w:rsid w:val="00881589"/>
    <w:rsid w:val="00882481"/>
    <w:rsid w:val="00882482"/>
    <w:rsid w:val="0088746F"/>
    <w:rsid w:val="00891B06"/>
    <w:rsid w:val="0089207E"/>
    <w:rsid w:val="00892B4C"/>
    <w:rsid w:val="00893741"/>
    <w:rsid w:val="00895FFD"/>
    <w:rsid w:val="008B0427"/>
    <w:rsid w:val="008B0E5F"/>
    <w:rsid w:val="008B47B8"/>
    <w:rsid w:val="008C04B4"/>
    <w:rsid w:val="008C1D9E"/>
    <w:rsid w:val="008D617D"/>
    <w:rsid w:val="008F3A92"/>
    <w:rsid w:val="008F4333"/>
    <w:rsid w:val="009002D5"/>
    <w:rsid w:val="009028E8"/>
    <w:rsid w:val="00910417"/>
    <w:rsid w:val="00911B49"/>
    <w:rsid w:val="0091275A"/>
    <w:rsid w:val="00913553"/>
    <w:rsid w:val="00913D48"/>
    <w:rsid w:val="00915314"/>
    <w:rsid w:val="00915919"/>
    <w:rsid w:val="00916B4D"/>
    <w:rsid w:val="00916CE7"/>
    <w:rsid w:val="00950E21"/>
    <w:rsid w:val="009540DD"/>
    <w:rsid w:val="0095520B"/>
    <w:rsid w:val="00956047"/>
    <w:rsid w:val="00956823"/>
    <w:rsid w:val="0095754A"/>
    <w:rsid w:val="00962BE5"/>
    <w:rsid w:val="009707A7"/>
    <w:rsid w:val="00970C4A"/>
    <w:rsid w:val="0097226F"/>
    <w:rsid w:val="00973681"/>
    <w:rsid w:val="00974D41"/>
    <w:rsid w:val="00976C7E"/>
    <w:rsid w:val="00982675"/>
    <w:rsid w:val="00982D6A"/>
    <w:rsid w:val="00985995"/>
    <w:rsid w:val="009957FA"/>
    <w:rsid w:val="00997AAA"/>
    <w:rsid w:val="009A1D57"/>
    <w:rsid w:val="009A5AEF"/>
    <w:rsid w:val="009B45EB"/>
    <w:rsid w:val="009B640C"/>
    <w:rsid w:val="009B680B"/>
    <w:rsid w:val="009B68E9"/>
    <w:rsid w:val="009C1D68"/>
    <w:rsid w:val="009C3A67"/>
    <w:rsid w:val="009C68BA"/>
    <w:rsid w:val="009D01CF"/>
    <w:rsid w:val="009D7833"/>
    <w:rsid w:val="009F276A"/>
    <w:rsid w:val="00A01D3E"/>
    <w:rsid w:val="00A064CA"/>
    <w:rsid w:val="00A06F30"/>
    <w:rsid w:val="00A07DA2"/>
    <w:rsid w:val="00A159FA"/>
    <w:rsid w:val="00A17022"/>
    <w:rsid w:val="00A237F6"/>
    <w:rsid w:val="00A32F2C"/>
    <w:rsid w:val="00A3315A"/>
    <w:rsid w:val="00A33C70"/>
    <w:rsid w:val="00A35A85"/>
    <w:rsid w:val="00A45373"/>
    <w:rsid w:val="00A46E1D"/>
    <w:rsid w:val="00A55549"/>
    <w:rsid w:val="00A644F5"/>
    <w:rsid w:val="00A6696E"/>
    <w:rsid w:val="00A73D59"/>
    <w:rsid w:val="00A815A2"/>
    <w:rsid w:val="00A81E13"/>
    <w:rsid w:val="00A93231"/>
    <w:rsid w:val="00A94874"/>
    <w:rsid w:val="00A958DE"/>
    <w:rsid w:val="00AA7065"/>
    <w:rsid w:val="00AA7702"/>
    <w:rsid w:val="00AC342C"/>
    <w:rsid w:val="00AD18FD"/>
    <w:rsid w:val="00AD4F55"/>
    <w:rsid w:val="00AE1C5C"/>
    <w:rsid w:val="00AE7EF4"/>
    <w:rsid w:val="00AF4512"/>
    <w:rsid w:val="00AF4952"/>
    <w:rsid w:val="00AF4ECD"/>
    <w:rsid w:val="00B05295"/>
    <w:rsid w:val="00B0702C"/>
    <w:rsid w:val="00B108C4"/>
    <w:rsid w:val="00B1128C"/>
    <w:rsid w:val="00B139D4"/>
    <w:rsid w:val="00B15D51"/>
    <w:rsid w:val="00B16C31"/>
    <w:rsid w:val="00B244E9"/>
    <w:rsid w:val="00B24C0B"/>
    <w:rsid w:val="00B24E45"/>
    <w:rsid w:val="00B3057B"/>
    <w:rsid w:val="00B3288F"/>
    <w:rsid w:val="00B334B0"/>
    <w:rsid w:val="00B35CAC"/>
    <w:rsid w:val="00B370F8"/>
    <w:rsid w:val="00B37A94"/>
    <w:rsid w:val="00B4235F"/>
    <w:rsid w:val="00B470DC"/>
    <w:rsid w:val="00B47360"/>
    <w:rsid w:val="00B5554B"/>
    <w:rsid w:val="00B57191"/>
    <w:rsid w:val="00B57EEC"/>
    <w:rsid w:val="00B610FA"/>
    <w:rsid w:val="00B61765"/>
    <w:rsid w:val="00B64209"/>
    <w:rsid w:val="00B71E67"/>
    <w:rsid w:val="00B76E56"/>
    <w:rsid w:val="00B77EF1"/>
    <w:rsid w:val="00B830DB"/>
    <w:rsid w:val="00B8319A"/>
    <w:rsid w:val="00B840C2"/>
    <w:rsid w:val="00B847E3"/>
    <w:rsid w:val="00B922A8"/>
    <w:rsid w:val="00B92A19"/>
    <w:rsid w:val="00B96804"/>
    <w:rsid w:val="00BA115A"/>
    <w:rsid w:val="00BA13A3"/>
    <w:rsid w:val="00BA2B5F"/>
    <w:rsid w:val="00BB0251"/>
    <w:rsid w:val="00BB2FFC"/>
    <w:rsid w:val="00BB3837"/>
    <w:rsid w:val="00BB7741"/>
    <w:rsid w:val="00BC026E"/>
    <w:rsid w:val="00BC47B0"/>
    <w:rsid w:val="00BD1F49"/>
    <w:rsid w:val="00BD23CA"/>
    <w:rsid w:val="00BE09CA"/>
    <w:rsid w:val="00BE0AD0"/>
    <w:rsid w:val="00BF19B9"/>
    <w:rsid w:val="00BF384A"/>
    <w:rsid w:val="00BF44E9"/>
    <w:rsid w:val="00C05D80"/>
    <w:rsid w:val="00C07342"/>
    <w:rsid w:val="00C10C48"/>
    <w:rsid w:val="00C13930"/>
    <w:rsid w:val="00C30605"/>
    <w:rsid w:val="00C3195D"/>
    <w:rsid w:val="00C352B0"/>
    <w:rsid w:val="00C45E89"/>
    <w:rsid w:val="00C4716C"/>
    <w:rsid w:val="00C536EA"/>
    <w:rsid w:val="00C5408A"/>
    <w:rsid w:val="00C54FB0"/>
    <w:rsid w:val="00C553CD"/>
    <w:rsid w:val="00C560FB"/>
    <w:rsid w:val="00C66675"/>
    <w:rsid w:val="00C7514B"/>
    <w:rsid w:val="00C825FB"/>
    <w:rsid w:val="00C90B88"/>
    <w:rsid w:val="00CA3068"/>
    <w:rsid w:val="00CA329B"/>
    <w:rsid w:val="00CA5114"/>
    <w:rsid w:val="00CA5BD6"/>
    <w:rsid w:val="00CA70DB"/>
    <w:rsid w:val="00CB2282"/>
    <w:rsid w:val="00CB4C10"/>
    <w:rsid w:val="00CC0123"/>
    <w:rsid w:val="00CC3128"/>
    <w:rsid w:val="00CD03A9"/>
    <w:rsid w:val="00CD0CDE"/>
    <w:rsid w:val="00CD409A"/>
    <w:rsid w:val="00CD573F"/>
    <w:rsid w:val="00CD65CC"/>
    <w:rsid w:val="00CD6D5F"/>
    <w:rsid w:val="00CE4D72"/>
    <w:rsid w:val="00CF21E7"/>
    <w:rsid w:val="00D0169D"/>
    <w:rsid w:val="00D02776"/>
    <w:rsid w:val="00D069C3"/>
    <w:rsid w:val="00D07401"/>
    <w:rsid w:val="00D114B5"/>
    <w:rsid w:val="00D1248F"/>
    <w:rsid w:val="00D144E7"/>
    <w:rsid w:val="00D14618"/>
    <w:rsid w:val="00D16AE1"/>
    <w:rsid w:val="00D20FE0"/>
    <w:rsid w:val="00D2348A"/>
    <w:rsid w:val="00D23584"/>
    <w:rsid w:val="00D24979"/>
    <w:rsid w:val="00D33259"/>
    <w:rsid w:val="00D3730D"/>
    <w:rsid w:val="00D4470D"/>
    <w:rsid w:val="00D47C9B"/>
    <w:rsid w:val="00D63ADC"/>
    <w:rsid w:val="00D64D44"/>
    <w:rsid w:val="00D672CA"/>
    <w:rsid w:val="00D73B07"/>
    <w:rsid w:val="00D814FA"/>
    <w:rsid w:val="00D81DE4"/>
    <w:rsid w:val="00D83D22"/>
    <w:rsid w:val="00D92821"/>
    <w:rsid w:val="00D92DC1"/>
    <w:rsid w:val="00D93C80"/>
    <w:rsid w:val="00DA0301"/>
    <w:rsid w:val="00DA4EF4"/>
    <w:rsid w:val="00DC1090"/>
    <w:rsid w:val="00DC13BB"/>
    <w:rsid w:val="00DC4A02"/>
    <w:rsid w:val="00DC7677"/>
    <w:rsid w:val="00DD47D3"/>
    <w:rsid w:val="00DD5E90"/>
    <w:rsid w:val="00DE1F5A"/>
    <w:rsid w:val="00DE5476"/>
    <w:rsid w:val="00DE649F"/>
    <w:rsid w:val="00DE7E99"/>
    <w:rsid w:val="00DF63CF"/>
    <w:rsid w:val="00DF6D1A"/>
    <w:rsid w:val="00E0481C"/>
    <w:rsid w:val="00E13D81"/>
    <w:rsid w:val="00E147D7"/>
    <w:rsid w:val="00E16A88"/>
    <w:rsid w:val="00E25A2D"/>
    <w:rsid w:val="00E301E3"/>
    <w:rsid w:val="00E30C06"/>
    <w:rsid w:val="00E31511"/>
    <w:rsid w:val="00E32CBF"/>
    <w:rsid w:val="00E362F3"/>
    <w:rsid w:val="00E3725D"/>
    <w:rsid w:val="00E427EF"/>
    <w:rsid w:val="00E5692E"/>
    <w:rsid w:val="00E616E4"/>
    <w:rsid w:val="00E6317B"/>
    <w:rsid w:val="00E676A2"/>
    <w:rsid w:val="00E67A42"/>
    <w:rsid w:val="00E70601"/>
    <w:rsid w:val="00E73A8D"/>
    <w:rsid w:val="00E87677"/>
    <w:rsid w:val="00E878E8"/>
    <w:rsid w:val="00E87B28"/>
    <w:rsid w:val="00E96DE1"/>
    <w:rsid w:val="00E9765C"/>
    <w:rsid w:val="00EA500D"/>
    <w:rsid w:val="00EB32FF"/>
    <w:rsid w:val="00EB45D9"/>
    <w:rsid w:val="00EB67B6"/>
    <w:rsid w:val="00EB7A8C"/>
    <w:rsid w:val="00EC6236"/>
    <w:rsid w:val="00ED064D"/>
    <w:rsid w:val="00ED3169"/>
    <w:rsid w:val="00ED487F"/>
    <w:rsid w:val="00ED5FA6"/>
    <w:rsid w:val="00EE1D94"/>
    <w:rsid w:val="00F01E73"/>
    <w:rsid w:val="00F12DFB"/>
    <w:rsid w:val="00F218E2"/>
    <w:rsid w:val="00F259FA"/>
    <w:rsid w:val="00F27436"/>
    <w:rsid w:val="00F27771"/>
    <w:rsid w:val="00F31FE8"/>
    <w:rsid w:val="00F42B3E"/>
    <w:rsid w:val="00F43B67"/>
    <w:rsid w:val="00F511BE"/>
    <w:rsid w:val="00F552B8"/>
    <w:rsid w:val="00F565FB"/>
    <w:rsid w:val="00F611F4"/>
    <w:rsid w:val="00F618D7"/>
    <w:rsid w:val="00F62503"/>
    <w:rsid w:val="00F63AD3"/>
    <w:rsid w:val="00F67BA3"/>
    <w:rsid w:val="00F72E9C"/>
    <w:rsid w:val="00F834C5"/>
    <w:rsid w:val="00F93BE9"/>
    <w:rsid w:val="00F95835"/>
    <w:rsid w:val="00F9642B"/>
    <w:rsid w:val="00FA0B4C"/>
    <w:rsid w:val="00FA3924"/>
    <w:rsid w:val="00FA5AE6"/>
    <w:rsid w:val="00FB1E83"/>
    <w:rsid w:val="00FB6581"/>
    <w:rsid w:val="00FC3730"/>
    <w:rsid w:val="00FC3AB7"/>
    <w:rsid w:val="00FC662E"/>
    <w:rsid w:val="00FD0C64"/>
    <w:rsid w:val="00FD168B"/>
    <w:rsid w:val="00FD4E57"/>
    <w:rsid w:val="00FD4F50"/>
    <w:rsid w:val="00FE06B4"/>
    <w:rsid w:val="00FE4CD6"/>
    <w:rsid w:val="00FF2E70"/>
    <w:rsid w:val="00FF6958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A91940"/>
  <w15:docId w15:val="{39FC0376-56CD-4A1B-A099-77306D4A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E6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E6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5A3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6B0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B0F"/>
  </w:style>
  <w:style w:type="paragraph" w:styleId="Footer">
    <w:name w:val="footer"/>
    <w:basedOn w:val="Normal"/>
    <w:link w:val="FooterChar"/>
    <w:uiPriority w:val="99"/>
    <w:unhideWhenUsed/>
    <w:rsid w:val="00416B0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B0F"/>
  </w:style>
  <w:style w:type="table" w:styleId="TableGrid">
    <w:name w:val="Table Grid"/>
    <w:basedOn w:val="TableNormal"/>
    <w:uiPriority w:val="59"/>
    <w:rsid w:val="00E5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3C2E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2">
    <w:name w:val="Grid Table 6 Colorful - Accent 12"/>
    <w:basedOn w:val="TableNormal"/>
    <w:uiPriority w:val="51"/>
    <w:rsid w:val="000615B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915919"/>
  </w:style>
  <w:style w:type="character" w:styleId="Emphasis">
    <w:name w:val="Emphasis"/>
    <w:basedOn w:val="DefaultParagraphFont"/>
    <w:uiPriority w:val="20"/>
    <w:qFormat/>
    <w:rsid w:val="005568DD"/>
    <w:rPr>
      <w:b/>
      <w:bCs/>
      <w:i w:val="0"/>
      <w:iCs w:val="0"/>
    </w:rPr>
  </w:style>
  <w:style w:type="table" w:styleId="LightShading-Accent2">
    <w:name w:val="Light Shading Accent 2"/>
    <w:basedOn w:val="TableNormal"/>
    <w:uiPriority w:val="60"/>
    <w:rsid w:val="00506C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C3A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3AB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11F87"/>
    <w:rPr>
      <w:b/>
      <w:bCs/>
    </w:rPr>
  </w:style>
  <w:style w:type="table" w:styleId="LightShading-Accent1">
    <w:name w:val="Light Shading Accent 1"/>
    <w:basedOn w:val="TableNormal"/>
    <w:uiPriority w:val="60"/>
    <w:rsid w:val="005B45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166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itationurl-text">
    <w:name w:val="citation__url-text"/>
    <w:basedOn w:val="DefaultParagraphFont"/>
    <w:rsid w:val="002C47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082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B47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9851363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58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30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4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48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1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2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36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75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53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7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7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86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5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53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E7AB-2A05-46EF-BADF-7DDB5B4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Montet</dc:creator>
  <cp:lastModifiedBy>Thomas Montet</cp:lastModifiedBy>
  <cp:revision>30</cp:revision>
  <cp:lastPrinted>2015-01-22T15:55:00Z</cp:lastPrinted>
  <dcterms:created xsi:type="dcterms:W3CDTF">2015-09-08T14:38:00Z</dcterms:created>
  <dcterms:modified xsi:type="dcterms:W3CDTF">2017-02-22T16:10:00Z</dcterms:modified>
</cp:coreProperties>
</file>